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D3683" w:rsidRPr="00511FFF" w:rsidRDefault="004D3683">
      <w:pPr>
        <w:spacing w:before="10" w:after="0" w:line="240" w:lineRule="auto"/>
        <w:jc w:val="both"/>
        <w:rPr>
          <w:rFonts w:asciiTheme="minorHAnsi" w:eastAsia="Times New Roman" w:hAnsiTheme="minorHAnsi" w:cstheme="minorHAnsi"/>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3232"/>
        <w:gridCol w:w="3236"/>
        <w:gridCol w:w="1446"/>
      </w:tblGrid>
      <w:tr w:rsidR="001F3C01" w:rsidRPr="00511FFF" w14:paraId="3852EF65" w14:textId="77777777" w:rsidTr="001F3C01">
        <w:tc>
          <w:tcPr>
            <w:tcW w:w="1446" w:type="dxa"/>
          </w:tcPr>
          <w:p w14:paraId="4EB19E23" w14:textId="77777777" w:rsidR="001F3C01" w:rsidRPr="00511FFF" w:rsidRDefault="001F3C01" w:rsidP="00511FFF">
            <w:pPr>
              <w:rPr>
                <w:rFonts w:asciiTheme="minorHAnsi" w:eastAsia="Times New Roman" w:hAnsiTheme="minorHAnsi" w:cstheme="minorHAnsi"/>
                <w:b/>
                <w:smallCaps/>
                <w:color w:val="2F5496"/>
                <w:sz w:val="24"/>
                <w:szCs w:val="24"/>
              </w:rPr>
            </w:pPr>
            <w:r w:rsidRPr="00511FFF">
              <w:rPr>
                <w:rFonts w:asciiTheme="minorHAnsi" w:hAnsiTheme="minorHAnsi" w:cstheme="minorHAnsi"/>
                <w:noProof/>
                <w:sz w:val="24"/>
                <w:szCs w:val="24"/>
              </w:rPr>
              <w:drawing>
                <wp:inline distT="0" distB="0" distL="0" distR="0" wp14:anchorId="4364E63C" wp14:editId="38381B09">
                  <wp:extent cx="773724" cy="773724"/>
                  <wp:effectExtent l="0" t="0" r="7620" b="7620"/>
                  <wp:docPr id="922288420" name="image2.jpg" descr="New Jersey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New Jersey State Seal"/>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79442" cy="779442"/>
                          </a:xfrm>
                          <a:prstGeom prst="rect">
                            <a:avLst/>
                          </a:prstGeom>
                          <a:ln/>
                        </pic:spPr>
                      </pic:pic>
                    </a:graphicData>
                  </a:graphic>
                </wp:inline>
              </w:drawing>
            </w:r>
          </w:p>
        </w:tc>
        <w:tc>
          <w:tcPr>
            <w:tcW w:w="3235" w:type="dxa"/>
          </w:tcPr>
          <w:p w14:paraId="7B20A9DE" w14:textId="7D9EC327" w:rsidR="001F3C01" w:rsidRPr="00511FFF" w:rsidRDefault="001F3C01" w:rsidP="00511FFF">
            <w:pPr>
              <w:rPr>
                <w:rFonts w:asciiTheme="minorHAnsi" w:eastAsia="Times New Roman" w:hAnsiTheme="minorHAnsi" w:cstheme="minorHAnsi"/>
                <w:b/>
                <w:smallCaps/>
                <w:color w:val="2F5496"/>
                <w:sz w:val="24"/>
                <w:szCs w:val="24"/>
              </w:rPr>
            </w:pPr>
            <w:r w:rsidRPr="00511FFF">
              <w:rPr>
                <w:rFonts w:asciiTheme="minorHAnsi" w:eastAsia="Times New Roman" w:hAnsiTheme="minorHAnsi" w:cstheme="minorHAnsi"/>
                <w:b/>
                <w:smallCaps/>
                <w:color w:val="2F5496"/>
                <w:sz w:val="24"/>
                <w:szCs w:val="24"/>
              </w:rPr>
              <w:t>new jersey office of the secretary of higher education</w:t>
            </w:r>
          </w:p>
        </w:tc>
        <w:tc>
          <w:tcPr>
            <w:tcW w:w="3239" w:type="dxa"/>
          </w:tcPr>
          <w:p w14:paraId="58A2E659" w14:textId="6CC13C74" w:rsidR="001F3C01" w:rsidRPr="00511FFF" w:rsidRDefault="001F3C01" w:rsidP="00511FFF">
            <w:pPr>
              <w:jc w:val="right"/>
              <w:rPr>
                <w:rFonts w:asciiTheme="minorHAnsi" w:eastAsia="Times New Roman" w:hAnsiTheme="minorHAnsi" w:cstheme="minorHAnsi"/>
                <w:b/>
                <w:smallCaps/>
                <w:color w:val="2F5496"/>
                <w:sz w:val="24"/>
                <w:szCs w:val="24"/>
              </w:rPr>
            </w:pPr>
            <w:r w:rsidRPr="00511FFF">
              <w:rPr>
                <w:rFonts w:asciiTheme="minorHAnsi" w:eastAsia="Times New Roman" w:hAnsiTheme="minorHAnsi" w:cstheme="minorHAnsi"/>
                <w:b/>
                <w:smallCaps/>
                <w:color w:val="2F5496"/>
              </w:rPr>
              <w:t>academic issues committee of the new jersey presidents’ council</w:t>
            </w:r>
            <w:r w:rsidRPr="00511FFF">
              <w:rPr>
                <w:rFonts w:asciiTheme="minorHAnsi" w:hAnsiTheme="minorHAnsi" w:cstheme="minorHAnsi"/>
                <w:noProof/>
                <w:sz w:val="24"/>
                <w:szCs w:val="24"/>
              </w:rPr>
              <w:t xml:space="preserve"> </w:t>
            </w:r>
          </w:p>
        </w:tc>
        <w:tc>
          <w:tcPr>
            <w:tcW w:w="1436" w:type="dxa"/>
          </w:tcPr>
          <w:p w14:paraId="2F21A20F" w14:textId="7AC1F25E" w:rsidR="001F3C01" w:rsidRPr="00511FFF" w:rsidRDefault="001F3C01" w:rsidP="00511FFF">
            <w:pPr>
              <w:jc w:val="right"/>
              <w:rPr>
                <w:rFonts w:asciiTheme="minorHAnsi" w:eastAsia="Times New Roman" w:hAnsiTheme="minorHAnsi" w:cstheme="minorHAnsi"/>
                <w:b/>
                <w:smallCaps/>
                <w:color w:val="2F5496"/>
                <w:sz w:val="24"/>
                <w:szCs w:val="24"/>
              </w:rPr>
            </w:pPr>
            <w:r w:rsidRPr="00511FFF">
              <w:rPr>
                <w:rFonts w:asciiTheme="minorHAnsi" w:hAnsiTheme="minorHAnsi" w:cstheme="minorHAnsi"/>
                <w:noProof/>
                <w:sz w:val="24"/>
                <w:szCs w:val="24"/>
              </w:rPr>
              <w:drawing>
                <wp:inline distT="0" distB="0" distL="0" distR="0" wp14:anchorId="7D7BF76E" wp14:editId="17D03DC2">
                  <wp:extent cx="773430" cy="773430"/>
                  <wp:effectExtent l="0" t="0" r="7620" b="7620"/>
                  <wp:docPr id="603037494" name="image1.jp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79409" cy="779409"/>
                          </a:xfrm>
                          <a:prstGeom prst="rect">
                            <a:avLst/>
                          </a:prstGeom>
                          <a:ln/>
                        </pic:spPr>
                      </pic:pic>
                    </a:graphicData>
                  </a:graphic>
                </wp:inline>
              </w:drawing>
            </w:r>
          </w:p>
        </w:tc>
      </w:tr>
    </w:tbl>
    <w:p w14:paraId="1F0AF5CC" w14:textId="77777777" w:rsidR="00511FFF" w:rsidRDefault="00511FFF">
      <w:pPr>
        <w:spacing w:after="0" w:line="240" w:lineRule="auto"/>
        <w:jc w:val="center"/>
        <w:rPr>
          <w:rFonts w:asciiTheme="minorHAnsi" w:eastAsia="Times New Roman" w:hAnsiTheme="minorHAnsi" w:cstheme="minorHAnsi"/>
          <w:b/>
          <w:smallCaps/>
          <w:color w:val="2F5496"/>
          <w:sz w:val="34"/>
          <w:szCs w:val="34"/>
        </w:rPr>
      </w:pPr>
    </w:p>
    <w:p w14:paraId="0000000B" w14:textId="1F5ABD09" w:rsidR="004D3683" w:rsidRPr="00511FFF" w:rsidRDefault="00FC0363">
      <w:pPr>
        <w:spacing w:after="0" w:line="240" w:lineRule="auto"/>
        <w:jc w:val="center"/>
        <w:rPr>
          <w:rFonts w:asciiTheme="minorHAnsi" w:eastAsia="Times New Roman" w:hAnsiTheme="minorHAnsi" w:cstheme="minorHAnsi"/>
          <w:b/>
          <w:smallCaps/>
          <w:color w:val="2F5496"/>
          <w:sz w:val="28"/>
          <w:szCs w:val="28"/>
        </w:rPr>
      </w:pPr>
      <w:r w:rsidRPr="00511FFF">
        <w:rPr>
          <w:rFonts w:asciiTheme="minorHAnsi" w:eastAsia="Times New Roman" w:hAnsiTheme="minorHAnsi" w:cstheme="minorHAnsi"/>
          <w:b/>
          <w:smallCaps/>
          <w:color w:val="2F5496"/>
          <w:sz w:val="28"/>
          <w:szCs w:val="28"/>
        </w:rPr>
        <w:t>STANDARDS FOR NEW ACADEMIC DEGREE PROGRAMS</w:t>
      </w:r>
    </w:p>
    <w:p w14:paraId="0000000C" w14:textId="77777777" w:rsidR="004D3683" w:rsidRPr="00511FFF" w:rsidRDefault="00FC0363">
      <w:pPr>
        <w:spacing w:after="0" w:line="240" w:lineRule="auto"/>
        <w:jc w:val="center"/>
        <w:rPr>
          <w:rFonts w:asciiTheme="minorHAnsi" w:eastAsia="Times New Roman" w:hAnsiTheme="minorHAnsi" w:cstheme="minorHAnsi"/>
          <w:b/>
          <w:smallCaps/>
          <w:color w:val="2F5496"/>
          <w:sz w:val="24"/>
          <w:szCs w:val="24"/>
        </w:rPr>
      </w:pPr>
      <w:r w:rsidRPr="00511FFF">
        <w:rPr>
          <w:rFonts w:asciiTheme="minorHAnsi" w:eastAsia="Times New Roman" w:hAnsiTheme="minorHAnsi" w:cstheme="minorHAnsi"/>
          <w:b/>
          <w:smallCaps/>
          <w:color w:val="2F5496"/>
          <w:sz w:val="24"/>
          <w:szCs w:val="24"/>
        </w:rPr>
        <w:t xml:space="preserve">FORM FOR INSTITUTIONS SUBMITTING PROPOSALS </w:t>
      </w:r>
    </w:p>
    <w:p w14:paraId="0000000D" w14:textId="77777777" w:rsidR="004D3683" w:rsidRPr="00511FFF" w:rsidRDefault="004D3683">
      <w:pPr>
        <w:spacing w:after="0" w:line="240" w:lineRule="auto"/>
        <w:rPr>
          <w:rFonts w:asciiTheme="minorHAnsi" w:eastAsia="Times New Roman" w:hAnsiTheme="minorHAnsi" w:cstheme="minorHAnsi"/>
          <w:sz w:val="24"/>
          <w:szCs w:val="24"/>
        </w:rPr>
      </w:pPr>
    </w:p>
    <w:p w14:paraId="0000000E" w14:textId="1326D905" w:rsidR="004D3683" w:rsidRPr="00511FFF" w:rsidRDefault="00FC0363" w:rsidP="00511FFF">
      <w:p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b/>
        </w:rPr>
        <w:t xml:space="preserve">Introduction to </w:t>
      </w:r>
      <w:r w:rsidR="001F3C01">
        <w:rPr>
          <w:rFonts w:asciiTheme="minorHAnsi" w:eastAsia="Times New Roman" w:hAnsiTheme="minorHAnsi" w:cstheme="minorHAnsi"/>
          <w:b/>
        </w:rPr>
        <w:t xml:space="preserve">the </w:t>
      </w:r>
      <w:r w:rsidRPr="00511FFF">
        <w:rPr>
          <w:rFonts w:asciiTheme="minorHAnsi" w:eastAsia="Times New Roman" w:hAnsiTheme="minorHAnsi" w:cstheme="minorHAnsi"/>
          <w:b/>
        </w:rPr>
        <w:t>Standards:</w:t>
      </w:r>
      <w:r w:rsidRPr="00511FFF">
        <w:rPr>
          <w:rFonts w:asciiTheme="minorHAnsi" w:eastAsia="Times New Roman" w:hAnsiTheme="minorHAnsi" w:cstheme="minorHAnsi"/>
        </w:rPr>
        <w:t xml:space="preserve">  The standards for new academic degree program review are based on the regulations in New Jersey Administrative Code (N.J.A.C.) Title 9A – Higher Education, specifically N.J.A.C. 9A:1-2.10 </w:t>
      </w:r>
      <w:r w:rsidRPr="00511FFF">
        <w:rPr>
          <w:rFonts w:ascii="Aptos" w:eastAsia="Times New Roman" w:hAnsi="Aptos" w:cstheme="minorHAnsi"/>
        </w:rPr>
        <w:t>through</w:t>
      </w:r>
      <w:r w:rsidRPr="00511FFF">
        <w:rPr>
          <w:rFonts w:asciiTheme="minorHAnsi" w:eastAsia="Times New Roman" w:hAnsiTheme="minorHAnsi" w:cstheme="minorHAnsi"/>
        </w:rPr>
        <w:t xml:space="preserve"> 2.14. As appropriate, required and recommended forms of evidence of fulfillment of the standards are described in this document. </w:t>
      </w:r>
      <w:r w:rsidRPr="00511FFF">
        <w:rPr>
          <w:rFonts w:asciiTheme="minorHAnsi" w:eastAsia="Times New Roman" w:hAnsiTheme="minorHAnsi" w:cstheme="minorHAnsi"/>
          <w:i/>
        </w:rPr>
        <w:t>Recommended elements provided in italics are intended to offer additional guidance to enhance and strengthen new academic degree program proposals.</w:t>
      </w:r>
    </w:p>
    <w:p w14:paraId="0000000F" w14:textId="77777777" w:rsidR="004D3683" w:rsidRPr="00511FFF" w:rsidRDefault="004D3683" w:rsidP="00511FFF">
      <w:pPr>
        <w:spacing w:after="0" w:line="240" w:lineRule="auto"/>
        <w:jc w:val="both"/>
        <w:rPr>
          <w:rFonts w:asciiTheme="minorHAnsi" w:eastAsia="Times New Roman" w:hAnsiTheme="minorHAnsi" w:cstheme="minorHAnsi"/>
        </w:rPr>
      </w:pPr>
    </w:p>
    <w:p w14:paraId="00000010" w14:textId="77777777" w:rsidR="004D3683" w:rsidRPr="00511FFF" w:rsidRDefault="00FC0363" w:rsidP="00511FFF">
      <w:p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rPr>
        <w:t>The four standards as defined in the regulations are:</w:t>
      </w:r>
    </w:p>
    <w:p w14:paraId="00000011" w14:textId="77777777" w:rsidR="004D3683" w:rsidRPr="00511FFF" w:rsidRDefault="00FC0363" w:rsidP="00511FFF">
      <w:pPr>
        <w:numPr>
          <w:ilvl w:val="0"/>
          <w:numId w:val="1"/>
        </w:num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rPr>
        <w:t>Sufficient academic quality</w:t>
      </w:r>
    </w:p>
    <w:p w14:paraId="00000012" w14:textId="77777777" w:rsidR="004D3683" w:rsidRPr="00511FFF" w:rsidRDefault="00FC0363" w:rsidP="00511FFF">
      <w:pPr>
        <w:numPr>
          <w:ilvl w:val="0"/>
          <w:numId w:val="1"/>
        </w:num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rPr>
        <w:t>Sufficient evidence of labor market demand for the program</w:t>
      </w:r>
    </w:p>
    <w:p w14:paraId="00000013" w14:textId="77777777" w:rsidR="004D3683" w:rsidRPr="00511FFF" w:rsidRDefault="00FC0363" w:rsidP="00511FFF">
      <w:pPr>
        <w:numPr>
          <w:ilvl w:val="0"/>
          <w:numId w:val="1"/>
        </w:num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rPr>
        <w:t>Duplication with comparable programs of study in the State</w:t>
      </w:r>
    </w:p>
    <w:p w14:paraId="00000014" w14:textId="77777777" w:rsidR="004D3683" w:rsidRPr="00511FFF" w:rsidRDefault="00FC0363" w:rsidP="00511FFF">
      <w:pPr>
        <w:numPr>
          <w:ilvl w:val="0"/>
          <w:numId w:val="1"/>
        </w:numPr>
        <w:spacing w:after="0" w:line="240" w:lineRule="auto"/>
        <w:jc w:val="both"/>
        <w:rPr>
          <w:rFonts w:asciiTheme="minorHAnsi" w:eastAsia="Times New Roman" w:hAnsiTheme="minorHAnsi" w:cstheme="minorHAnsi"/>
        </w:rPr>
      </w:pPr>
      <w:r w:rsidRPr="00511FFF">
        <w:rPr>
          <w:rFonts w:asciiTheme="minorHAnsi" w:eastAsia="Times New Roman" w:hAnsiTheme="minorHAnsi" w:cstheme="minorHAnsi"/>
        </w:rPr>
        <w:t xml:space="preserve">Whether the </w:t>
      </w:r>
      <w:r w:rsidRPr="00511FFF">
        <w:rPr>
          <w:rFonts w:asciiTheme="minorHAnsi" w:eastAsia="Times New Roman" w:hAnsiTheme="minorHAnsi" w:cstheme="minorHAnsi"/>
        </w:rPr>
        <w:t>proposed new program will require significant additional State resources</w:t>
      </w:r>
    </w:p>
    <w:p w14:paraId="00000015" w14:textId="77777777" w:rsidR="004D3683" w:rsidRPr="00511FFF" w:rsidRDefault="004D3683" w:rsidP="00511FFF">
      <w:pPr>
        <w:spacing w:after="0" w:line="240" w:lineRule="auto"/>
        <w:ind w:left="810"/>
        <w:jc w:val="both"/>
        <w:rPr>
          <w:rFonts w:asciiTheme="minorHAnsi" w:eastAsia="Times New Roman" w:hAnsiTheme="minorHAnsi" w:cstheme="minorHAnsi"/>
        </w:rPr>
      </w:pPr>
    </w:p>
    <w:p w14:paraId="00000016" w14:textId="36AD1B3A" w:rsidR="004D3683" w:rsidRPr="00511FFF" w:rsidRDefault="00FC0363" w:rsidP="00511FFF">
      <w:pPr>
        <w:jc w:val="both"/>
        <w:rPr>
          <w:rFonts w:asciiTheme="minorHAnsi" w:eastAsia="Times New Roman" w:hAnsiTheme="minorHAnsi" w:cstheme="minorHAnsi"/>
        </w:rPr>
      </w:pPr>
      <w:r w:rsidRPr="00511FFF">
        <w:rPr>
          <w:rFonts w:asciiTheme="minorHAnsi" w:eastAsia="Times New Roman" w:hAnsiTheme="minorHAnsi" w:cstheme="minorHAnsi"/>
          <w:b/>
        </w:rPr>
        <w:t xml:space="preserve">Instructions for </w:t>
      </w:r>
      <w:r w:rsidR="001F3C01">
        <w:rPr>
          <w:rFonts w:asciiTheme="minorHAnsi" w:eastAsia="Times New Roman" w:hAnsiTheme="minorHAnsi" w:cstheme="minorHAnsi"/>
          <w:b/>
        </w:rPr>
        <w:t xml:space="preserve">this </w:t>
      </w:r>
      <w:r w:rsidRPr="00511FFF">
        <w:rPr>
          <w:rFonts w:asciiTheme="minorHAnsi" w:eastAsia="Times New Roman" w:hAnsiTheme="minorHAnsi" w:cstheme="minorHAnsi"/>
          <w:b/>
        </w:rPr>
        <w:t>Form:</w:t>
      </w:r>
      <w:r w:rsidRPr="00511FFF">
        <w:rPr>
          <w:rFonts w:asciiTheme="minorHAnsi" w:eastAsia="Times New Roman" w:hAnsiTheme="minorHAnsi" w:cstheme="minorHAnsi"/>
        </w:rPr>
        <w:t xml:space="preserve">  This fillable form is designed to provide institutions with a clear outline of all items specified in the new academic degree program regulations. All institutions must complete this form, attach any supplemental documents at the end of the form, and submit this information to the Academic Issues Committee (AIC) with the complete proposal. </w:t>
      </w:r>
      <w:r w:rsidRPr="007C1988">
        <w:rPr>
          <w:rFonts w:asciiTheme="minorHAnsi" w:eastAsia="Times New Roman" w:hAnsiTheme="minorHAnsi" w:cstheme="minorHAnsi"/>
        </w:rPr>
        <w:t>When completing the form, all information related to each element should be entered into the text box (space) provided. This would include all narratives, citations, fo</w:t>
      </w:r>
      <w:r w:rsidRPr="007C1988">
        <w:rPr>
          <w:rFonts w:asciiTheme="minorHAnsi" w:eastAsia="Times New Roman" w:hAnsiTheme="minorHAnsi" w:cstheme="minorHAnsi"/>
        </w:rPr>
        <w:t>otnotes, graphics, charts, rubrics, and/or tables, as applicable. If items cannot appropriately fit in the text box, adding appendices is acceptable, however answering each element in the text box (space) provided is the preferred method. Please</w:t>
      </w:r>
      <w:r w:rsidRPr="007C1988">
        <w:rPr>
          <w:rFonts w:asciiTheme="minorHAnsi" w:eastAsia="Times New Roman" w:hAnsiTheme="minorHAnsi" w:cstheme="minorHAnsi"/>
          <w:b/>
        </w:rPr>
        <w:t xml:space="preserve"> </w:t>
      </w:r>
      <w:r w:rsidRPr="007C1988">
        <w:rPr>
          <w:rFonts w:asciiTheme="minorHAnsi" w:eastAsia="Times New Roman" w:hAnsiTheme="minorHAnsi" w:cstheme="minorHAnsi"/>
        </w:rPr>
        <w:t xml:space="preserve">refrain from including any hyperlinks that would link to any of the </w:t>
      </w:r>
      <w:r w:rsidR="007C1988" w:rsidRPr="007C1988">
        <w:rPr>
          <w:rFonts w:asciiTheme="minorHAnsi" w:eastAsia="Times New Roman" w:hAnsiTheme="minorHAnsi" w:cstheme="minorHAnsi"/>
        </w:rPr>
        <w:t>above-mentioned</w:t>
      </w:r>
      <w:r w:rsidRPr="007C1988">
        <w:rPr>
          <w:rFonts w:asciiTheme="minorHAnsi" w:eastAsia="Times New Roman" w:hAnsiTheme="minorHAnsi" w:cstheme="minorHAnsi"/>
        </w:rPr>
        <w:t xml:space="preserve"> items, unless </w:t>
      </w:r>
      <w:proofErr w:type="gramStart"/>
      <w:r w:rsidRPr="007C1988">
        <w:rPr>
          <w:rFonts w:asciiTheme="minorHAnsi" w:eastAsia="Times New Roman" w:hAnsiTheme="minorHAnsi" w:cstheme="minorHAnsi"/>
        </w:rPr>
        <w:t>absolutely necessary</w:t>
      </w:r>
      <w:proofErr w:type="gramEnd"/>
      <w:r w:rsidRPr="007C1988">
        <w:rPr>
          <w:rFonts w:asciiTheme="minorHAnsi" w:eastAsia="Times New Roman" w:hAnsiTheme="minorHAnsi" w:cstheme="minorHAnsi"/>
        </w:rPr>
        <w:t>.</w:t>
      </w:r>
    </w:p>
    <w:p w14:paraId="00000017" w14:textId="04AA87DE" w:rsidR="004D3683" w:rsidRPr="00511FFF" w:rsidRDefault="00FC0363" w:rsidP="00511FFF">
      <w:pPr>
        <w:spacing w:after="0" w:line="240" w:lineRule="auto"/>
        <w:jc w:val="both"/>
        <w:rPr>
          <w:rFonts w:asciiTheme="minorHAnsi" w:eastAsia="Times New Roman" w:hAnsiTheme="minorHAnsi" w:cstheme="minorHAnsi"/>
          <w:b/>
          <w:i/>
        </w:rPr>
      </w:pPr>
      <w:r w:rsidRPr="00511FFF">
        <w:rPr>
          <w:rFonts w:asciiTheme="minorHAnsi" w:eastAsia="Times New Roman" w:hAnsiTheme="minorHAnsi" w:cstheme="minorHAnsi"/>
        </w:rPr>
        <w:t xml:space="preserve">The following elements of each standard are required and should be clearly presented by the institution </w:t>
      </w:r>
      <w:r w:rsidRPr="007C1988">
        <w:rPr>
          <w:rFonts w:asciiTheme="minorHAnsi" w:eastAsia="Times New Roman" w:hAnsiTheme="minorHAnsi" w:cstheme="minorHAnsi"/>
        </w:rPr>
        <w:t xml:space="preserve">to aid in the evaluation by the external consultant and the Academic Issues Committee. Proposals are evaluated </w:t>
      </w:r>
      <w:proofErr w:type="gramStart"/>
      <w:r w:rsidRPr="007C1988">
        <w:rPr>
          <w:rFonts w:asciiTheme="minorHAnsi" w:eastAsia="Times New Roman" w:hAnsiTheme="minorHAnsi" w:cstheme="minorHAnsi"/>
        </w:rPr>
        <w:t>on the basis of</w:t>
      </w:r>
      <w:proofErr w:type="gramEnd"/>
      <w:r w:rsidRPr="007C1988">
        <w:rPr>
          <w:rFonts w:asciiTheme="minorHAnsi" w:eastAsia="Times New Roman" w:hAnsiTheme="minorHAnsi" w:cstheme="minorHAnsi"/>
        </w:rPr>
        <w:t xml:space="preserve"> evidence of meeting each of the standards</w:t>
      </w:r>
      <w:r w:rsidRPr="007C1988">
        <w:rPr>
          <w:rFonts w:asciiTheme="minorHAnsi" w:eastAsia="Times New Roman" w:hAnsiTheme="minorHAnsi" w:cstheme="minorHAnsi"/>
          <w:i/>
        </w:rPr>
        <w:t xml:space="preserve">. </w:t>
      </w:r>
      <w:r w:rsidRPr="007C1988">
        <w:rPr>
          <w:rFonts w:asciiTheme="minorHAnsi" w:eastAsia="Times New Roman" w:hAnsiTheme="minorHAnsi" w:cstheme="minorHAnsi"/>
        </w:rPr>
        <w:t>Should an item not apply, please answer</w:t>
      </w:r>
      <w:r w:rsidR="007C1988" w:rsidRPr="007C1988">
        <w:rPr>
          <w:rFonts w:asciiTheme="minorHAnsi" w:eastAsia="Times New Roman" w:hAnsiTheme="minorHAnsi" w:cstheme="minorHAnsi"/>
        </w:rPr>
        <w:t xml:space="preserve"> “</w:t>
      </w:r>
      <w:r w:rsidRPr="007C1988">
        <w:rPr>
          <w:rFonts w:asciiTheme="minorHAnsi" w:eastAsia="Times New Roman" w:hAnsiTheme="minorHAnsi" w:cstheme="minorHAnsi"/>
        </w:rPr>
        <w:t>N/A</w:t>
      </w:r>
      <w:r w:rsidR="007C1988" w:rsidRPr="007C1988">
        <w:rPr>
          <w:rFonts w:asciiTheme="minorHAnsi" w:eastAsia="Times New Roman" w:hAnsiTheme="minorHAnsi" w:cstheme="minorHAnsi"/>
        </w:rPr>
        <w:t>”</w:t>
      </w:r>
      <w:r w:rsidRPr="007C1988">
        <w:rPr>
          <w:rFonts w:asciiTheme="minorHAnsi" w:eastAsia="Times New Roman" w:hAnsiTheme="minorHAnsi" w:cstheme="minorHAnsi"/>
        </w:rPr>
        <w:t xml:space="preserve">. </w:t>
      </w:r>
      <w:r w:rsidRPr="007C1988">
        <w:rPr>
          <w:rFonts w:asciiTheme="minorHAnsi" w:eastAsia="Times New Roman" w:hAnsiTheme="minorHAnsi" w:cstheme="minorHAnsi"/>
          <w:i/>
        </w:rPr>
        <w:t>Elements provided in italics are intended to offer additional guidance to enhance and strengthen new academic degree program proposals, and though not required, are highly encouraged</w:t>
      </w:r>
      <w:r w:rsidRPr="007C1988">
        <w:rPr>
          <w:rFonts w:asciiTheme="minorHAnsi" w:eastAsia="Times New Roman" w:hAnsiTheme="minorHAnsi" w:cstheme="minorHAnsi"/>
          <w:b/>
          <w:i/>
        </w:rPr>
        <w:t xml:space="preserve">. </w:t>
      </w:r>
      <w:r w:rsidRPr="007C1988">
        <w:rPr>
          <w:rFonts w:asciiTheme="minorHAnsi" w:eastAsia="Times New Roman" w:hAnsiTheme="minorHAnsi" w:cstheme="minorHAnsi"/>
        </w:rPr>
        <w:t>For select items, additional guidance is provided in parentheses to further assist institutions with developing</w:t>
      </w:r>
      <w:r w:rsidRPr="007C1988">
        <w:rPr>
          <w:rFonts w:asciiTheme="minorHAnsi" w:eastAsia="Times New Roman" w:hAnsiTheme="minorHAnsi" w:cstheme="minorHAnsi"/>
        </w:rPr>
        <w:t xml:space="preserve"> a quality new academic degree program proposal.</w:t>
      </w:r>
    </w:p>
    <w:p w14:paraId="00000018" w14:textId="77777777" w:rsidR="004D3683" w:rsidRPr="00511FFF" w:rsidRDefault="004D3683">
      <w:pPr>
        <w:spacing w:after="0" w:line="240" w:lineRule="auto"/>
        <w:rPr>
          <w:rFonts w:asciiTheme="minorHAnsi" w:hAnsiTheme="minorHAnsi" w:cstheme="minorHAnsi"/>
          <w:sz w:val="16"/>
          <w:szCs w:val="16"/>
        </w:rPr>
      </w:pPr>
    </w:p>
    <w:tbl>
      <w:tblPr>
        <w:tblStyle w:val="a0"/>
        <w:tblW w:w="934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000" w:firstRow="0" w:lastRow="0" w:firstColumn="0" w:lastColumn="0" w:noHBand="0" w:noVBand="0"/>
      </w:tblPr>
      <w:tblGrid>
        <w:gridCol w:w="3813"/>
        <w:gridCol w:w="5527"/>
      </w:tblGrid>
      <w:tr w:rsidR="004D3683" w:rsidRPr="00511FFF" w14:paraId="6C725C6E" w14:textId="77777777" w:rsidTr="00AD12B1">
        <w:trPr>
          <w:trHeight w:val="432"/>
        </w:trPr>
        <w:tc>
          <w:tcPr>
            <w:tcW w:w="3813" w:type="dxa"/>
            <w:vAlign w:val="center"/>
          </w:tcPr>
          <w:p w14:paraId="0000001E" w14:textId="77777777" w:rsidR="004D3683" w:rsidRPr="00AD12B1" w:rsidRDefault="00FC0363">
            <w:pPr>
              <w:spacing w:after="0" w:line="251" w:lineRule="auto"/>
              <w:jc w:val="both"/>
              <w:rPr>
                <w:rFonts w:asciiTheme="minorHAnsi" w:eastAsia="Times New Roman" w:hAnsiTheme="minorHAnsi" w:cstheme="minorHAnsi"/>
                <w:b/>
              </w:rPr>
            </w:pPr>
            <w:r w:rsidRPr="00AD12B1">
              <w:rPr>
                <w:rFonts w:asciiTheme="minorHAnsi" w:eastAsia="Times New Roman" w:hAnsiTheme="minorHAnsi" w:cstheme="minorHAnsi"/>
                <w:b/>
              </w:rPr>
              <w:t xml:space="preserve"> Institution</w:t>
            </w:r>
          </w:p>
        </w:tc>
        <w:sdt>
          <w:sdtPr>
            <w:rPr>
              <w:rFonts w:asciiTheme="minorHAnsi" w:eastAsia="Times New Roman" w:hAnsiTheme="minorHAnsi" w:cstheme="minorHAnsi"/>
              <w:sz w:val="24"/>
              <w:szCs w:val="24"/>
            </w:rPr>
            <w:id w:val="1777983891"/>
            <w:lock w:val="sdtLocked"/>
            <w:placeholder>
              <w:docPart w:val="52A8176D56DE49CA83587827ECB00323"/>
            </w:placeholder>
          </w:sdtPr>
          <w:sdtEndPr/>
          <w:sdtContent>
            <w:tc>
              <w:tcPr>
                <w:tcW w:w="5527" w:type="dxa"/>
                <w:vAlign w:val="center"/>
              </w:tcPr>
              <w:p w14:paraId="0000001F" w14:textId="4D945225" w:rsidR="004D3683" w:rsidRPr="00511FFF" w:rsidRDefault="001A6937" w:rsidP="00DB3058">
                <w:pPr>
                  <w:spacing w:after="0" w:line="240" w:lineRule="auto"/>
                  <w:ind w:firstLine="14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William Paterson University</w:t>
                </w:r>
              </w:p>
            </w:tc>
          </w:sdtContent>
        </w:sdt>
      </w:tr>
      <w:tr w:rsidR="004D3683" w:rsidRPr="00511FFF" w14:paraId="7A50C817" w14:textId="77777777" w:rsidTr="00AD12B1">
        <w:trPr>
          <w:trHeight w:val="432"/>
        </w:trPr>
        <w:tc>
          <w:tcPr>
            <w:tcW w:w="3813" w:type="dxa"/>
            <w:vAlign w:val="center"/>
          </w:tcPr>
          <w:p w14:paraId="00000020" w14:textId="77777777" w:rsidR="004D3683" w:rsidRPr="00AD12B1" w:rsidRDefault="00FC0363">
            <w:pPr>
              <w:spacing w:after="0" w:line="251" w:lineRule="auto"/>
              <w:jc w:val="both"/>
              <w:rPr>
                <w:rFonts w:asciiTheme="minorHAnsi" w:eastAsia="Times New Roman" w:hAnsiTheme="minorHAnsi" w:cstheme="minorHAnsi"/>
                <w:b/>
              </w:rPr>
            </w:pPr>
            <w:r w:rsidRPr="00AD12B1">
              <w:rPr>
                <w:rFonts w:asciiTheme="minorHAnsi" w:eastAsia="Times New Roman" w:hAnsiTheme="minorHAnsi" w:cstheme="minorHAnsi"/>
                <w:b/>
              </w:rPr>
              <w:t xml:space="preserve"> New Academic Degree Program Title</w:t>
            </w:r>
          </w:p>
        </w:tc>
        <w:sdt>
          <w:sdtPr>
            <w:rPr>
              <w:rFonts w:asciiTheme="minorHAnsi" w:eastAsia="Times New Roman" w:hAnsiTheme="minorHAnsi" w:cstheme="minorHAnsi"/>
              <w:sz w:val="24"/>
              <w:szCs w:val="24"/>
            </w:rPr>
            <w:id w:val="-1907597495"/>
            <w:placeholder>
              <w:docPart w:val="D6EB784355A145B0BF245EB883EA13C3"/>
            </w:placeholder>
            <w:showingPlcHdr/>
          </w:sdtPr>
          <w:sdtEndPr/>
          <w:sdtContent>
            <w:tc>
              <w:tcPr>
                <w:tcW w:w="5527" w:type="dxa"/>
                <w:vAlign w:val="center"/>
              </w:tcPr>
              <w:p w14:paraId="00000021" w14:textId="5454ABCA" w:rsidR="004D3683" w:rsidRPr="00511FFF" w:rsidRDefault="005F506A" w:rsidP="00DB3058">
                <w:pPr>
                  <w:spacing w:after="0" w:line="240" w:lineRule="auto"/>
                  <w:ind w:firstLine="141"/>
                  <w:jc w:val="both"/>
                  <w:rPr>
                    <w:rFonts w:asciiTheme="minorHAnsi" w:eastAsia="Times New Roman" w:hAnsiTheme="minorHAnsi" w:cstheme="minorHAnsi"/>
                    <w:sz w:val="24"/>
                    <w:szCs w:val="24"/>
                  </w:rPr>
                </w:pPr>
                <w:r w:rsidRPr="00E33014">
                  <w:rPr>
                    <w:rStyle w:val="PlaceholderText"/>
                  </w:rPr>
                  <w:t>Click or tap here to enter text.</w:t>
                </w:r>
              </w:p>
            </w:tc>
          </w:sdtContent>
        </w:sdt>
      </w:tr>
      <w:tr w:rsidR="004D3683" w:rsidRPr="00511FFF" w14:paraId="08191C5C" w14:textId="77777777" w:rsidTr="00AD12B1">
        <w:trPr>
          <w:trHeight w:val="432"/>
        </w:trPr>
        <w:tc>
          <w:tcPr>
            <w:tcW w:w="3813" w:type="dxa"/>
            <w:vAlign w:val="center"/>
          </w:tcPr>
          <w:p w14:paraId="00000022" w14:textId="77777777" w:rsidR="004D3683" w:rsidRPr="00AD12B1" w:rsidRDefault="00FC0363">
            <w:pPr>
              <w:spacing w:after="0" w:line="253" w:lineRule="auto"/>
              <w:jc w:val="both"/>
              <w:rPr>
                <w:rFonts w:asciiTheme="minorHAnsi" w:eastAsia="Times New Roman" w:hAnsiTheme="minorHAnsi" w:cstheme="minorHAnsi"/>
                <w:b/>
              </w:rPr>
            </w:pPr>
            <w:r w:rsidRPr="00AD12B1">
              <w:rPr>
                <w:rFonts w:asciiTheme="minorHAnsi" w:eastAsia="Times New Roman" w:hAnsiTheme="minorHAnsi" w:cstheme="minorHAnsi"/>
                <w:b/>
              </w:rPr>
              <w:t xml:space="preserve"> Degree Designation</w:t>
            </w:r>
          </w:p>
        </w:tc>
        <w:sdt>
          <w:sdtPr>
            <w:rPr>
              <w:rFonts w:asciiTheme="minorHAnsi" w:eastAsia="Times New Roman" w:hAnsiTheme="minorHAnsi" w:cstheme="minorHAnsi"/>
              <w:sz w:val="24"/>
              <w:szCs w:val="24"/>
            </w:rPr>
            <w:id w:val="-1199933739"/>
            <w:placeholder>
              <w:docPart w:val="7C521D0130844C41BE77D93507CBFD75"/>
            </w:placeholder>
            <w:showingPlcHdr/>
          </w:sdtPr>
          <w:sdtEndPr/>
          <w:sdtContent>
            <w:tc>
              <w:tcPr>
                <w:tcW w:w="5527" w:type="dxa"/>
                <w:vAlign w:val="center"/>
              </w:tcPr>
              <w:p w14:paraId="00000023" w14:textId="6E62F66C" w:rsidR="004D3683" w:rsidRPr="00511FFF" w:rsidRDefault="005F506A" w:rsidP="00DB3058">
                <w:pPr>
                  <w:spacing w:after="0" w:line="240" w:lineRule="auto"/>
                  <w:ind w:firstLine="141"/>
                  <w:jc w:val="both"/>
                  <w:rPr>
                    <w:rFonts w:asciiTheme="minorHAnsi" w:eastAsia="Times New Roman" w:hAnsiTheme="minorHAnsi" w:cstheme="minorHAnsi"/>
                    <w:sz w:val="24"/>
                    <w:szCs w:val="24"/>
                  </w:rPr>
                </w:pPr>
                <w:r w:rsidRPr="00E33014">
                  <w:rPr>
                    <w:rStyle w:val="PlaceholderText"/>
                  </w:rPr>
                  <w:t>Click or tap here to enter text.</w:t>
                </w:r>
              </w:p>
            </w:tc>
          </w:sdtContent>
        </w:sdt>
      </w:tr>
      <w:tr w:rsidR="004D3683" w:rsidRPr="00511FFF" w14:paraId="4661AE98" w14:textId="77777777" w:rsidTr="00AD12B1">
        <w:trPr>
          <w:trHeight w:val="432"/>
        </w:trPr>
        <w:tc>
          <w:tcPr>
            <w:tcW w:w="3813" w:type="dxa"/>
            <w:vAlign w:val="center"/>
          </w:tcPr>
          <w:p w14:paraId="00000024" w14:textId="77777777" w:rsidR="004D3683" w:rsidRPr="00AD12B1" w:rsidRDefault="00FC0363">
            <w:pPr>
              <w:spacing w:after="0" w:line="251" w:lineRule="auto"/>
              <w:jc w:val="both"/>
              <w:rPr>
                <w:rFonts w:asciiTheme="minorHAnsi" w:eastAsia="Times New Roman" w:hAnsiTheme="minorHAnsi" w:cstheme="minorHAnsi"/>
                <w:b/>
              </w:rPr>
            </w:pPr>
            <w:r w:rsidRPr="00AD12B1">
              <w:rPr>
                <w:rFonts w:asciiTheme="minorHAnsi" w:eastAsia="Times New Roman" w:hAnsiTheme="minorHAnsi" w:cstheme="minorHAnsi"/>
                <w:b/>
              </w:rPr>
              <w:t xml:space="preserve"> Degree Abbreviation</w:t>
            </w:r>
          </w:p>
        </w:tc>
        <w:sdt>
          <w:sdtPr>
            <w:rPr>
              <w:rFonts w:asciiTheme="minorHAnsi" w:eastAsia="Times New Roman" w:hAnsiTheme="minorHAnsi" w:cstheme="minorHAnsi"/>
              <w:sz w:val="24"/>
              <w:szCs w:val="24"/>
            </w:rPr>
            <w:id w:val="-1355881153"/>
            <w:placeholder>
              <w:docPart w:val="36E5660BA84D497B9CD7A414DAA32E49"/>
            </w:placeholder>
            <w:showingPlcHdr/>
          </w:sdtPr>
          <w:sdtEndPr/>
          <w:sdtContent>
            <w:tc>
              <w:tcPr>
                <w:tcW w:w="5527" w:type="dxa"/>
                <w:vAlign w:val="center"/>
              </w:tcPr>
              <w:p w14:paraId="00000025" w14:textId="7A124A93" w:rsidR="004D3683" w:rsidRPr="00511FFF" w:rsidRDefault="005F506A" w:rsidP="00DB3058">
                <w:pPr>
                  <w:spacing w:after="0" w:line="240" w:lineRule="auto"/>
                  <w:ind w:firstLine="141"/>
                  <w:jc w:val="both"/>
                  <w:rPr>
                    <w:rFonts w:asciiTheme="minorHAnsi" w:eastAsia="Times New Roman" w:hAnsiTheme="minorHAnsi" w:cstheme="minorHAnsi"/>
                    <w:sz w:val="24"/>
                    <w:szCs w:val="24"/>
                  </w:rPr>
                </w:pPr>
                <w:r w:rsidRPr="00E33014">
                  <w:rPr>
                    <w:rStyle w:val="PlaceholderText"/>
                  </w:rPr>
                  <w:t>Click or tap here to enter text.</w:t>
                </w:r>
              </w:p>
            </w:tc>
          </w:sdtContent>
        </w:sdt>
      </w:tr>
      <w:tr w:rsidR="004D3683" w:rsidRPr="00511FFF" w14:paraId="2C73C766" w14:textId="77777777" w:rsidTr="00AD12B1">
        <w:trPr>
          <w:trHeight w:val="432"/>
        </w:trPr>
        <w:tc>
          <w:tcPr>
            <w:tcW w:w="3813" w:type="dxa"/>
            <w:vAlign w:val="center"/>
          </w:tcPr>
          <w:p w14:paraId="00000026" w14:textId="77777777" w:rsidR="004D3683" w:rsidRPr="00AD12B1" w:rsidRDefault="00FC0363">
            <w:pPr>
              <w:spacing w:after="0" w:line="251" w:lineRule="auto"/>
              <w:jc w:val="both"/>
              <w:rPr>
                <w:rFonts w:asciiTheme="minorHAnsi" w:eastAsia="Times New Roman" w:hAnsiTheme="minorHAnsi" w:cstheme="minorHAnsi"/>
                <w:b/>
              </w:rPr>
            </w:pPr>
            <w:r w:rsidRPr="00AD12B1">
              <w:rPr>
                <w:rFonts w:asciiTheme="minorHAnsi" w:eastAsia="Times New Roman" w:hAnsiTheme="minorHAnsi" w:cstheme="minorHAnsi"/>
                <w:b/>
              </w:rPr>
              <w:t xml:space="preserve"> CIP Code</w:t>
            </w:r>
          </w:p>
        </w:tc>
        <w:sdt>
          <w:sdtPr>
            <w:rPr>
              <w:rFonts w:asciiTheme="minorHAnsi" w:eastAsia="Times New Roman" w:hAnsiTheme="minorHAnsi" w:cstheme="minorHAnsi"/>
              <w:sz w:val="24"/>
              <w:szCs w:val="24"/>
            </w:rPr>
            <w:id w:val="-1446151785"/>
            <w:placeholder>
              <w:docPart w:val="D169EA454A8D45E6A71D50EA56A23156"/>
            </w:placeholder>
          </w:sdtPr>
          <w:sdtEndPr/>
          <w:sdtContent>
            <w:tc>
              <w:tcPr>
                <w:tcW w:w="5527" w:type="dxa"/>
                <w:vAlign w:val="center"/>
              </w:tcPr>
              <w:p w14:paraId="00000027" w14:textId="121B7FC6" w:rsidR="004D3683" w:rsidRPr="003E5482" w:rsidRDefault="001A6937" w:rsidP="00DB3058">
                <w:pPr>
                  <w:spacing w:after="0" w:line="240" w:lineRule="auto"/>
                  <w:ind w:firstLine="141"/>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Consult with Associate Provost</w:t>
                </w:r>
              </w:p>
            </w:tc>
          </w:sdtContent>
        </w:sdt>
      </w:tr>
    </w:tbl>
    <w:p w14:paraId="00000029" w14:textId="77777777" w:rsidR="004D3683" w:rsidRPr="0077518E"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28"/>
          <w:szCs w:val="28"/>
        </w:rPr>
      </w:pPr>
      <w:r w:rsidRPr="0077518E">
        <w:rPr>
          <w:rFonts w:asciiTheme="minorHAnsi" w:eastAsia="Times New Roman" w:hAnsiTheme="minorHAnsi" w:cstheme="minorHAnsi"/>
          <w:b/>
          <w:color w:val="2F5496"/>
          <w:sz w:val="28"/>
          <w:szCs w:val="28"/>
        </w:rPr>
        <w:lastRenderedPageBreak/>
        <w:t>STANDARD 1</w:t>
      </w:r>
    </w:p>
    <w:p w14:paraId="0000002A" w14:textId="77777777" w:rsidR="004D3683" w:rsidRPr="0077518E"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24"/>
          <w:szCs w:val="24"/>
        </w:rPr>
      </w:pPr>
      <w:r w:rsidRPr="0077518E">
        <w:rPr>
          <w:rFonts w:asciiTheme="minorHAnsi" w:eastAsia="Times New Roman" w:hAnsiTheme="minorHAnsi" w:cstheme="minorHAnsi"/>
          <w:b/>
          <w:color w:val="2F5496"/>
          <w:sz w:val="24"/>
          <w:szCs w:val="24"/>
        </w:rPr>
        <w:t>SUFFICIENT ACADEMIC QUALITY</w:t>
      </w:r>
    </w:p>
    <w:p w14:paraId="0000002B" w14:textId="77777777" w:rsidR="004D3683" w:rsidRPr="0077518E" w:rsidRDefault="00FC0363">
      <w:pPr>
        <w:pBdr>
          <w:top w:val="nil"/>
          <w:left w:val="nil"/>
          <w:bottom w:val="nil"/>
          <w:right w:val="nil"/>
          <w:between w:val="nil"/>
        </w:pBdr>
        <w:spacing w:after="0" w:line="240" w:lineRule="auto"/>
        <w:jc w:val="center"/>
        <w:rPr>
          <w:rFonts w:asciiTheme="minorHAnsi" w:eastAsia="Times New Roman" w:hAnsiTheme="minorHAnsi" w:cstheme="minorHAnsi"/>
          <w:bCs/>
          <w:color w:val="2F5496"/>
          <w:sz w:val="24"/>
          <w:szCs w:val="24"/>
        </w:rPr>
      </w:pPr>
      <w:r w:rsidRPr="0077518E">
        <w:rPr>
          <w:rFonts w:asciiTheme="minorHAnsi" w:eastAsia="Times New Roman" w:hAnsiTheme="minorHAnsi" w:cstheme="minorHAnsi"/>
          <w:bCs/>
          <w:color w:val="2F5496"/>
          <w:sz w:val="24"/>
          <w:szCs w:val="24"/>
        </w:rPr>
        <w:t>N.J.A.C. 9A:1-2.11</w:t>
      </w:r>
    </w:p>
    <w:p w14:paraId="0000002C" w14:textId="77777777" w:rsidR="004D3683" w:rsidRPr="00AD12B1" w:rsidRDefault="004D3683">
      <w:pPr>
        <w:pBdr>
          <w:top w:val="nil"/>
          <w:left w:val="nil"/>
          <w:bottom w:val="nil"/>
          <w:right w:val="nil"/>
          <w:between w:val="nil"/>
        </w:pBdr>
        <w:spacing w:after="0" w:line="240" w:lineRule="auto"/>
        <w:jc w:val="center"/>
        <w:rPr>
          <w:rFonts w:asciiTheme="minorHAnsi" w:eastAsia="Times New Roman" w:hAnsiTheme="minorHAnsi" w:cstheme="minorHAnsi"/>
          <w:b/>
          <w:color w:val="2E75B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37"/>
        <w:gridCol w:w="437"/>
        <w:gridCol w:w="8476"/>
      </w:tblGrid>
      <w:tr w:rsidR="00085C04" w14:paraId="68269CAE" w14:textId="77777777" w:rsidTr="00D22B96">
        <w:sdt>
          <w:sdtPr>
            <w:rPr>
              <w:rFonts w:asciiTheme="minorHAnsi" w:eastAsia="Times New Roman" w:hAnsiTheme="minorHAnsi" w:cstheme="minorHAnsi"/>
              <w:b/>
              <w:color w:val="2E75B5"/>
            </w:rPr>
            <w:id w:val="-2108189585"/>
            <w14:checkbox>
              <w14:checked w14:val="0"/>
              <w14:checkedState w14:val="2612" w14:font="MS Gothic"/>
              <w14:uncheckedState w14:val="2610" w14:font="MS Gothic"/>
            </w14:checkbox>
          </w:sdtPr>
          <w:sdtEndPr/>
          <w:sdtContent>
            <w:tc>
              <w:tcPr>
                <w:tcW w:w="437" w:type="dxa"/>
                <w:shd w:val="clear" w:color="auto" w:fill="auto"/>
              </w:tcPr>
              <w:p w14:paraId="32717234" w14:textId="46BD826F" w:rsidR="00AD12B1" w:rsidRDefault="005F506A">
                <w:pPr>
                  <w:jc w:val="center"/>
                  <w:rPr>
                    <w:rFonts w:asciiTheme="minorHAnsi" w:eastAsia="Times New Roman" w:hAnsiTheme="minorHAnsi" w:cstheme="minorHAnsi"/>
                    <w:b/>
                    <w:color w:val="2E75B5"/>
                  </w:rPr>
                </w:pPr>
                <w:r>
                  <w:rPr>
                    <w:rFonts w:ascii="MS Gothic" w:eastAsia="MS Gothic" w:hAnsi="MS Gothic" w:cstheme="minorHAnsi" w:hint="eastAsia"/>
                    <w:b/>
                    <w:color w:val="2E75B5"/>
                  </w:rPr>
                  <w:t>☐</w:t>
                </w:r>
              </w:p>
            </w:tc>
          </w:sdtContent>
        </w:sdt>
        <w:tc>
          <w:tcPr>
            <w:tcW w:w="8913" w:type="dxa"/>
            <w:gridSpan w:val="2"/>
            <w:shd w:val="clear" w:color="auto" w:fill="auto"/>
          </w:tcPr>
          <w:p w14:paraId="27FD5142" w14:textId="77777777" w:rsidR="00AD12B1" w:rsidRDefault="00AD12B1" w:rsidP="00AD12B1">
            <w:pPr>
              <w:pStyle w:val="ListParagraph"/>
              <w:numPr>
                <w:ilvl w:val="0"/>
                <w:numId w:val="2"/>
              </w:numPr>
              <w:ind w:left="257"/>
              <w:jc w:val="both"/>
              <w:rPr>
                <w:rFonts w:asciiTheme="minorHAnsi" w:eastAsia="Times New Roman" w:hAnsiTheme="minorHAnsi" w:cstheme="minorHAnsi"/>
              </w:rPr>
            </w:pPr>
            <w:r w:rsidRPr="00AD12B1">
              <w:rPr>
                <w:rFonts w:asciiTheme="minorHAnsi" w:eastAsia="Times New Roman" w:hAnsiTheme="minorHAnsi" w:cstheme="minorHAnsi"/>
              </w:rPr>
              <w:t>Provide the status of the institution’s State licensure and accreditation by a nongovernmental entity recognized by the U.S. Secretary of Education.</w:t>
            </w:r>
          </w:p>
          <w:p w14:paraId="314A86B7" w14:textId="77777777" w:rsidR="005F506A" w:rsidRPr="005F506A" w:rsidRDefault="005F506A" w:rsidP="005F506A">
            <w:pPr>
              <w:ind w:left="-103"/>
              <w:jc w:val="both"/>
              <w:rPr>
                <w:rFonts w:asciiTheme="minorHAnsi" w:eastAsia="Times New Roman" w:hAnsiTheme="minorHAnsi" w:cstheme="minorHAnsi"/>
              </w:rPr>
            </w:pPr>
          </w:p>
          <w:sdt>
            <w:sdtPr>
              <w:rPr>
                <w:rFonts w:asciiTheme="minorHAnsi" w:eastAsia="Times New Roman" w:hAnsiTheme="minorHAnsi" w:cstheme="minorHAnsi"/>
              </w:rPr>
              <w:id w:val="1936861198"/>
              <w:lock w:val="sdtLocked"/>
              <w:placeholder>
                <w:docPart w:val="36A3EA469D0A41EDB222F5F1130E461F"/>
              </w:placeholder>
            </w:sdtPr>
            <w:sdtEndPr/>
            <w:sdtContent>
              <w:p w14:paraId="574BA0D7" w14:textId="7B29C242" w:rsidR="001A6937" w:rsidRPr="001A6937" w:rsidRDefault="001A6937" w:rsidP="001A6937">
                <w:pPr>
                  <w:rPr>
                    <w:color w:val="0563C1" w:themeColor="hyperlink"/>
                    <w:u w:val="single"/>
                  </w:rPr>
                </w:pPr>
                <w:r w:rsidRPr="00D11B14">
                  <w:t>Accreditation last reaffirmed by the Middle States Commission on Higher Education in 2021; the next self</w:t>
                </w:r>
                <w:r>
                  <w:t>-</w:t>
                </w:r>
                <w:r w:rsidRPr="00D11B14">
                  <w:t xml:space="preserve">study evaluation is due 2028-2029. Additional accreditation information can be found at: </w:t>
                </w:r>
                <w:hyperlink r:id="rId11" w:history="1">
                  <w:r w:rsidRPr="00D11B14">
                    <w:rPr>
                      <w:rStyle w:val="Hyperlink"/>
                    </w:rPr>
                    <w:t>https://www.wpunj.edu/about-us/consumer-information.html</w:t>
                  </w:r>
                </w:hyperlink>
              </w:p>
            </w:sdtContent>
          </w:sdt>
          <w:p w14:paraId="4536F375" w14:textId="48687BD0" w:rsidR="00CA6BB4" w:rsidRPr="00AD12B1" w:rsidRDefault="00CA6BB4" w:rsidP="00AD12B1">
            <w:pPr>
              <w:ind w:firstLine="257"/>
              <w:jc w:val="both"/>
              <w:rPr>
                <w:rFonts w:asciiTheme="minorHAnsi" w:eastAsia="Times New Roman" w:hAnsiTheme="minorHAnsi" w:cstheme="minorHAnsi"/>
              </w:rPr>
            </w:pPr>
          </w:p>
        </w:tc>
      </w:tr>
      <w:tr w:rsidR="00085C04" w14:paraId="01778F0A" w14:textId="77777777" w:rsidTr="00D22B96">
        <w:sdt>
          <w:sdtPr>
            <w:rPr>
              <w:rFonts w:asciiTheme="minorHAnsi" w:eastAsia="Times New Roman" w:hAnsiTheme="minorHAnsi" w:cstheme="minorHAnsi"/>
              <w:b/>
              <w:color w:val="2E75B5"/>
            </w:rPr>
            <w:id w:val="226892149"/>
            <w14:checkbox>
              <w14:checked w14:val="0"/>
              <w14:checkedState w14:val="2612" w14:font="MS Gothic"/>
              <w14:uncheckedState w14:val="2610" w14:font="MS Gothic"/>
            </w14:checkbox>
          </w:sdtPr>
          <w:sdtEndPr/>
          <w:sdtContent>
            <w:tc>
              <w:tcPr>
                <w:tcW w:w="437" w:type="dxa"/>
                <w:shd w:val="clear" w:color="auto" w:fill="auto"/>
              </w:tcPr>
              <w:p w14:paraId="2CFB4C1C" w14:textId="49B39B60" w:rsidR="000F4E00" w:rsidRDefault="005F506A">
                <w:pPr>
                  <w:jc w:val="center"/>
                  <w:rPr>
                    <w:rFonts w:ascii="MS Gothic" w:eastAsia="MS Gothic" w:hAnsi="MS Gothic" w:cstheme="minorHAnsi"/>
                    <w:b/>
                    <w:color w:val="2E75B5"/>
                  </w:rPr>
                </w:pPr>
                <w:r>
                  <w:rPr>
                    <w:rFonts w:ascii="MS Gothic" w:eastAsia="MS Gothic" w:hAnsi="MS Gothic" w:cstheme="minorHAnsi" w:hint="eastAsia"/>
                    <w:b/>
                    <w:color w:val="2E75B5"/>
                  </w:rPr>
                  <w:t>☐</w:t>
                </w:r>
              </w:p>
            </w:tc>
          </w:sdtContent>
        </w:sdt>
        <w:tc>
          <w:tcPr>
            <w:tcW w:w="8913" w:type="dxa"/>
            <w:gridSpan w:val="2"/>
            <w:shd w:val="clear" w:color="auto" w:fill="auto"/>
          </w:tcPr>
          <w:p w14:paraId="0DD1FE9E" w14:textId="77777777" w:rsidR="000F4E00" w:rsidRDefault="000F4E00" w:rsidP="00AD12B1">
            <w:pPr>
              <w:pStyle w:val="ListParagraph"/>
              <w:numPr>
                <w:ilvl w:val="0"/>
                <w:numId w:val="2"/>
              </w:numPr>
              <w:ind w:left="257"/>
              <w:jc w:val="both"/>
              <w:rPr>
                <w:rFonts w:asciiTheme="minorHAnsi" w:eastAsia="Times New Roman" w:hAnsiTheme="minorHAnsi" w:cstheme="minorHAnsi"/>
              </w:rPr>
            </w:pPr>
            <w:r w:rsidRPr="000F4E00">
              <w:rPr>
                <w:rFonts w:asciiTheme="minorHAnsi" w:eastAsia="Times New Roman" w:hAnsiTheme="minorHAnsi" w:cstheme="minorHAnsi"/>
              </w:rPr>
              <w:t>Provide evidence of appropriately qualified faculty, instructors, staff instructors and/or administrators.</w:t>
            </w:r>
          </w:p>
          <w:p w14:paraId="287D0D57" w14:textId="48D40778" w:rsidR="000F4E00" w:rsidRPr="000F4E00" w:rsidRDefault="000F4E00" w:rsidP="00F1273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0F4E00">
              <w:rPr>
                <w:rFonts w:asciiTheme="minorHAnsi" w:eastAsia="Times New Roman" w:hAnsiTheme="minorHAnsi" w:cstheme="minorHAnsi"/>
                <w:i/>
                <w:sz w:val="18"/>
                <w:szCs w:val="18"/>
              </w:rPr>
              <w:t xml:space="preserve">Additional evidence may </w:t>
            </w:r>
            <w:proofErr w:type="gramStart"/>
            <w:r w:rsidRPr="000F4E00">
              <w:rPr>
                <w:rFonts w:asciiTheme="minorHAnsi" w:eastAsia="Times New Roman" w:hAnsiTheme="minorHAnsi" w:cstheme="minorHAnsi"/>
                <w:i/>
                <w:sz w:val="18"/>
                <w:szCs w:val="18"/>
              </w:rPr>
              <w:t>include,</w:t>
            </w:r>
            <w:proofErr w:type="gramEnd"/>
            <w:r w:rsidRPr="000F4E00">
              <w:rPr>
                <w:rFonts w:asciiTheme="minorHAnsi" w:eastAsia="Times New Roman" w:hAnsiTheme="minorHAnsi" w:cstheme="minorHAnsi"/>
                <w:i/>
                <w:sz w:val="18"/>
                <w:szCs w:val="18"/>
              </w:rPr>
              <w:t xml:space="preserve"> as applicable, other academic units within or outside the institution (e.g., clinical sites) to provide educational services to the program and the commitment of those units is consistent with offering a program of quality in the field.</w:t>
            </w:r>
          </w:p>
          <w:p w14:paraId="34E97F19" w14:textId="77777777" w:rsidR="000F4E00" w:rsidRDefault="000F4E00" w:rsidP="00A622C7">
            <w:pPr>
              <w:ind w:left="259"/>
              <w:jc w:val="both"/>
              <w:rPr>
                <w:rFonts w:asciiTheme="minorHAnsi" w:eastAsia="Times New Roman" w:hAnsiTheme="minorHAnsi" w:cstheme="minorHAnsi"/>
              </w:rPr>
            </w:pPr>
          </w:p>
          <w:sdt>
            <w:sdtPr>
              <w:rPr>
                <w:rFonts w:asciiTheme="minorHAnsi" w:eastAsia="Times New Roman" w:hAnsiTheme="minorHAnsi" w:cstheme="minorHAnsi"/>
              </w:rPr>
              <w:id w:val="-172259840"/>
              <w:placeholder>
                <w:docPart w:val="EF4AA2EBB60F43C380C273770E254F13"/>
              </w:placeholder>
            </w:sdtPr>
            <w:sdtEndPr>
              <w:rPr>
                <w:rFonts w:ascii="Calibri" w:eastAsia="Calibri" w:hAnsi="Calibri" w:cs="Calibri"/>
                <w:i/>
                <w:iCs/>
                <w:color w:val="FF0000"/>
              </w:rPr>
            </w:sdtEndPr>
            <w:sdtContent>
              <w:p w14:paraId="2C968904" w14:textId="23651524" w:rsidR="00380D65" w:rsidRPr="00F06970" w:rsidRDefault="001A6937" w:rsidP="005F506A">
                <w:pPr>
                  <w:ind w:left="257"/>
                  <w:jc w:val="both"/>
                  <w:rPr>
                    <w:rFonts w:asciiTheme="minorHAnsi" w:eastAsia="Times New Roman" w:hAnsiTheme="minorHAnsi" w:cstheme="minorHAnsi"/>
                    <w:i/>
                    <w:iCs/>
                    <w:color w:val="FF0000"/>
                  </w:rPr>
                </w:pPr>
                <w:r w:rsidRPr="00F06970">
                  <w:rPr>
                    <w:rFonts w:asciiTheme="minorHAnsi" w:eastAsia="Times New Roman" w:hAnsiTheme="minorHAnsi" w:cstheme="minorHAnsi"/>
                    <w:i/>
                    <w:iCs/>
                    <w:color w:val="FF0000"/>
                  </w:rPr>
                  <w:t xml:space="preserve">Include a brief bio (1 paragraph each) on the key faculty/staff who will deliver/support this program. Focus </w:t>
                </w:r>
                <w:r w:rsidR="00F06970" w:rsidRPr="00F06970">
                  <w:rPr>
                    <w:rFonts w:asciiTheme="minorHAnsi" w:eastAsia="Times New Roman" w:hAnsiTheme="minorHAnsi" w:cstheme="minorHAnsi"/>
                    <w:i/>
                    <w:iCs/>
                    <w:color w:val="FF0000"/>
                  </w:rPr>
                  <w:t>on qualifications</w:t>
                </w:r>
                <w:r w:rsidRPr="00F06970">
                  <w:rPr>
                    <w:rFonts w:asciiTheme="minorHAnsi" w:eastAsia="Times New Roman" w:hAnsiTheme="minorHAnsi" w:cstheme="minorHAnsi"/>
                    <w:i/>
                    <w:iCs/>
                    <w:color w:val="FF0000"/>
                  </w:rPr>
                  <w:t xml:space="preserve"> relevant to the </w:t>
                </w:r>
                <w:r w:rsidR="00F06970" w:rsidRPr="00F06970">
                  <w:rPr>
                    <w:rFonts w:asciiTheme="minorHAnsi" w:eastAsia="Times New Roman" w:hAnsiTheme="minorHAnsi" w:cstheme="minorHAnsi"/>
                    <w:i/>
                    <w:iCs/>
                    <w:color w:val="FF0000"/>
                  </w:rPr>
                  <w:t>proposed curriculum. If you have regular adjuncts with professional expertise relevant to the proposed curriculum, you can include them as well.</w:t>
                </w:r>
              </w:p>
            </w:sdtContent>
          </w:sdt>
          <w:p w14:paraId="3FA39428" w14:textId="055593A5" w:rsidR="000F4E00" w:rsidRPr="000F4E00" w:rsidRDefault="000F4E00" w:rsidP="00F12739">
            <w:pPr>
              <w:ind w:firstLine="257"/>
              <w:jc w:val="both"/>
              <w:rPr>
                <w:rFonts w:asciiTheme="minorHAnsi" w:eastAsia="Times New Roman" w:hAnsiTheme="minorHAnsi" w:cstheme="minorHAnsi"/>
              </w:rPr>
            </w:pPr>
          </w:p>
        </w:tc>
      </w:tr>
      <w:tr w:rsidR="00085C04" w14:paraId="61B23746" w14:textId="77777777" w:rsidTr="00D22B96">
        <w:tc>
          <w:tcPr>
            <w:tcW w:w="437" w:type="dxa"/>
            <w:shd w:val="clear" w:color="auto" w:fill="auto"/>
          </w:tcPr>
          <w:sdt>
            <w:sdtPr>
              <w:rPr>
                <w:rFonts w:asciiTheme="minorHAnsi" w:eastAsia="Times New Roman" w:hAnsiTheme="minorHAnsi" w:cstheme="minorHAnsi" w:hint="eastAsia"/>
                <w:b/>
                <w:color w:val="2E75B5"/>
              </w:rPr>
              <w:id w:val="-1399118998"/>
              <w14:checkbox>
                <w14:checked w14:val="0"/>
                <w14:checkedState w14:val="2612" w14:font="MS Gothic"/>
                <w14:uncheckedState w14:val="2610" w14:font="MS Gothic"/>
              </w14:checkbox>
            </w:sdtPr>
            <w:sdtEndPr/>
            <w:sdtContent>
              <w:p w14:paraId="4A153F3E" w14:textId="1A26CBA4" w:rsidR="00F12739" w:rsidRDefault="005F506A" w:rsidP="00F1273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1F083A8" w14:textId="77777777" w:rsidR="00F12739" w:rsidRDefault="00F12739">
            <w:pPr>
              <w:jc w:val="center"/>
              <w:rPr>
                <w:rFonts w:ascii="MS Gothic" w:eastAsia="MS Gothic" w:hAnsi="MS Gothic" w:cstheme="minorHAnsi"/>
                <w:b/>
                <w:color w:val="2E75B5"/>
              </w:rPr>
            </w:pPr>
          </w:p>
        </w:tc>
        <w:tc>
          <w:tcPr>
            <w:tcW w:w="8913" w:type="dxa"/>
            <w:gridSpan w:val="2"/>
            <w:shd w:val="clear" w:color="auto" w:fill="auto"/>
          </w:tcPr>
          <w:p w14:paraId="40AE5041" w14:textId="77777777" w:rsidR="00F12739" w:rsidRDefault="00F12739" w:rsidP="00AD12B1">
            <w:pPr>
              <w:pStyle w:val="ListParagraph"/>
              <w:numPr>
                <w:ilvl w:val="0"/>
                <w:numId w:val="2"/>
              </w:numPr>
              <w:ind w:left="257"/>
              <w:jc w:val="both"/>
              <w:rPr>
                <w:rFonts w:asciiTheme="minorHAnsi" w:eastAsia="Times New Roman" w:hAnsiTheme="minorHAnsi" w:cstheme="minorHAnsi"/>
              </w:rPr>
            </w:pPr>
            <w:r w:rsidRPr="00F12739">
              <w:rPr>
                <w:rFonts w:asciiTheme="minorHAnsi" w:eastAsia="Times New Roman" w:hAnsiTheme="minorHAnsi" w:cstheme="minorHAnsi"/>
              </w:rPr>
              <w:t>Provide a plan for the dedication of sufficient resources, including human resources, to implement and maintain the program.</w:t>
            </w:r>
          </w:p>
          <w:p w14:paraId="6EF68072" w14:textId="3147135A" w:rsidR="00F12739" w:rsidRPr="00F12739" w:rsidRDefault="00F12739" w:rsidP="00F1273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F12739">
              <w:rPr>
                <w:rFonts w:asciiTheme="minorHAnsi" w:eastAsia="Times New Roman" w:hAnsiTheme="minorHAnsi" w:cstheme="minorHAnsi"/>
                <w:i/>
                <w:sz w:val="18"/>
                <w:szCs w:val="18"/>
              </w:rPr>
              <w:t xml:space="preserve">Such resources may include library holdings and other library resources, technology, specialized facilities and equipment (laboratory or </w:t>
            </w:r>
            <w:r w:rsidRPr="00F12739">
              <w:rPr>
                <w:rFonts w:asciiTheme="minorHAnsi" w:eastAsia="Times New Roman" w:hAnsiTheme="minorHAnsi" w:cstheme="minorHAnsi"/>
                <w:i/>
                <w:sz w:val="18"/>
                <w:szCs w:val="18"/>
              </w:rPr>
              <w:tab/>
              <w:t>otherwise), and/or other needed resources, as applicable.</w:t>
            </w:r>
          </w:p>
          <w:p w14:paraId="04946A41" w14:textId="77777777" w:rsidR="00F12739" w:rsidRDefault="00F12739" w:rsidP="00F12739">
            <w:pPr>
              <w:ind w:left="257"/>
              <w:jc w:val="both"/>
              <w:rPr>
                <w:rFonts w:asciiTheme="minorHAnsi" w:eastAsia="Times New Roman" w:hAnsiTheme="minorHAnsi" w:cstheme="minorHAnsi"/>
              </w:rPr>
            </w:pPr>
          </w:p>
          <w:sdt>
            <w:sdtPr>
              <w:rPr>
                <w:rFonts w:asciiTheme="minorHAnsi" w:eastAsia="Times New Roman" w:hAnsiTheme="minorHAnsi" w:cstheme="minorHAnsi"/>
              </w:rPr>
              <w:id w:val="89593423"/>
              <w:placeholder>
                <w:docPart w:val="6333986EB3DD41D1A4F615E1FBEE5056"/>
              </w:placeholder>
            </w:sdtPr>
            <w:sdtEndPr>
              <w:rPr>
                <w:i/>
                <w:iCs/>
                <w:color w:val="FF0000"/>
              </w:rPr>
            </w:sdtEndPr>
            <w:sdtContent>
              <w:p w14:paraId="0B99CB9B" w14:textId="05469635" w:rsidR="00F12739" w:rsidRPr="00F06970" w:rsidRDefault="00F06970" w:rsidP="00F12739">
                <w:pPr>
                  <w:ind w:left="257"/>
                  <w:jc w:val="both"/>
                  <w:rPr>
                    <w:rFonts w:asciiTheme="minorHAnsi" w:eastAsia="Times New Roman" w:hAnsiTheme="minorHAnsi" w:cstheme="minorHAnsi"/>
                    <w:i/>
                    <w:iCs/>
                    <w:color w:val="FF0000"/>
                  </w:rPr>
                </w:pPr>
                <w:r w:rsidRPr="00F06970">
                  <w:rPr>
                    <w:rFonts w:asciiTheme="minorHAnsi" w:eastAsia="Times New Roman" w:hAnsiTheme="minorHAnsi" w:cstheme="minorHAnsi"/>
                    <w:i/>
                    <w:iCs/>
                    <w:color w:val="FF0000"/>
                  </w:rPr>
                  <w:t xml:space="preserve">List specific space, equipment, library, software, etc., that will support the program. Indicate here whether current faculty will be sufficient to deliver the program. If new faculty resources are needed, these must be accounted for </w:t>
                </w:r>
                <w:proofErr w:type="gramStart"/>
                <w:r w:rsidRPr="00F06970">
                  <w:rPr>
                    <w:rFonts w:asciiTheme="minorHAnsi" w:eastAsia="Times New Roman" w:hAnsiTheme="minorHAnsi" w:cstheme="minorHAnsi"/>
                    <w:i/>
                    <w:iCs/>
                    <w:color w:val="FF0000"/>
                  </w:rPr>
                  <w:t>later on</w:t>
                </w:r>
                <w:proofErr w:type="gramEnd"/>
                <w:r w:rsidRPr="00F06970">
                  <w:rPr>
                    <w:rFonts w:asciiTheme="minorHAnsi" w:eastAsia="Times New Roman" w:hAnsiTheme="minorHAnsi" w:cstheme="minorHAnsi"/>
                    <w:i/>
                    <w:iCs/>
                    <w:color w:val="FF0000"/>
                  </w:rPr>
                  <w:t xml:space="preserve"> in the program budget. At this point, you would describe the position(s) needed, including whether FT or adjunct, and state that these will be funded based on meeting enrollment targets. If new equipment/supplies are needed, describe here. These need to be accounted for </w:t>
                </w:r>
                <w:proofErr w:type="gramStart"/>
                <w:r w:rsidRPr="00F06970">
                  <w:rPr>
                    <w:rFonts w:asciiTheme="minorHAnsi" w:eastAsia="Times New Roman" w:hAnsiTheme="minorHAnsi" w:cstheme="minorHAnsi"/>
                    <w:i/>
                    <w:iCs/>
                    <w:color w:val="FF0000"/>
                  </w:rPr>
                  <w:t>later on</w:t>
                </w:r>
                <w:proofErr w:type="gramEnd"/>
                <w:r w:rsidRPr="00F06970">
                  <w:rPr>
                    <w:rFonts w:asciiTheme="minorHAnsi" w:eastAsia="Times New Roman" w:hAnsiTheme="minorHAnsi" w:cstheme="minorHAnsi"/>
                    <w:i/>
                    <w:iCs/>
                    <w:color w:val="FF0000"/>
                  </w:rPr>
                  <w:t xml:space="preserve"> in the program budget; in this section you must state that new equipment and supplies will be funded based on meeting enrollment targets.</w:t>
                </w:r>
              </w:p>
            </w:sdtContent>
          </w:sdt>
          <w:p w14:paraId="32F7A643" w14:textId="698077C6" w:rsidR="00F12739" w:rsidRPr="00F12739" w:rsidRDefault="00F12739" w:rsidP="00F12739">
            <w:pPr>
              <w:jc w:val="both"/>
              <w:rPr>
                <w:rFonts w:asciiTheme="minorHAnsi" w:eastAsia="Times New Roman" w:hAnsiTheme="minorHAnsi" w:cstheme="minorHAnsi"/>
              </w:rPr>
            </w:pPr>
          </w:p>
        </w:tc>
      </w:tr>
      <w:tr w:rsidR="00085C04" w14:paraId="1849B6BC" w14:textId="77777777" w:rsidTr="00D22B96">
        <w:tc>
          <w:tcPr>
            <w:tcW w:w="437" w:type="dxa"/>
            <w:shd w:val="clear" w:color="auto" w:fill="auto"/>
          </w:tcPr>
          <w:sdt>
            <w:sdtPr>
              <w:rPr>
                <w:rFonts w:asciiTheme="minorHAnsi" w:eastAsia="Times New Roman" w:hAnsiTheme="minorHAnsi" w:cstheme="minorHAnsi" w:hint="eastAsia"/>
                <w:b/>
                <w:color w:val="2E75B5"/>
              </w:rPr>
              <w:id w:val="1447427002"/>
              <w14:checkbox>
                <w14:checked w14:val="0"/>
                <w14:checkedState w14:val="2612" w14:font="MS Gothic"/>
                <w14:uncheckedState w14:val="2610" w14:font="MS Gothic"/>
              </w14:checkbox>
            </w:sdtPr>
            <w:sdtEndPr/>
            <w:sdtContent>
              <w:p w14:paraId="71807F6F" w14:textId="160610C4" w:rsidR="00687F68" w:rsidRDefault="005F506A" w:rsidP="00687F68">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1EDD4B4" w14:textId="77777777" w:rsidR="00AB6657" w:rsidRDefault="00AB6657" w:rsidP="00F12739">
            <w:pPr>
              <w:jc w:val="center"/>
              <w:rPr>
                <w:rFonts w:ascii="MS Gothic" w:eastAsia="MS Gothic" w:hAnsi="MS Gothic" w:cstheme="minorHAnsi"/>
                <w:b/>
                <w:color w:val="2E75B5"/>
              </w:rPr>
            </w:pPr>
          </w:p>
        </w:tc>
        <w:tc>
          <w:tcPr>
            <w:tcW w:w="8913" w:type="dxa"/>
            <w:gridSpan w:val="2"/>
            <w:shd w:val="clear" w:color="auto" w:fill="auto"/>
          </w:tcPr>
          <w:p w14:paraId="4575EC95" w14:textId="77777777" w:rsidR="00AB6657" w:rsidRDefault="00AB6657" w:rsidP="00AD12B1">
            <w:pPr>
              <w:pStyle w:val="ListParagraph"/>
              <w:numPr>
                <w:ilvl w:val="0"/>
                <w:numId w:val="2"/>
              </w:numPr>
              <w:ind w:left="257"/>
              <w:jc w:val="both"/>
              <w:rPr>
                <w:rFonts w:asciiTheme="minorHAnsi" w:eastAsia="Times New Roman" w:hAnsiTheme="minorHAnsi" w:cstheme="minorHAnsi"/>
              </w:rPr>
            </w:pPr>
            <w:r w:rsidRPr="00AB6657">
              <w:rPr>
                <w:rFonts w:asciiTheme="minorHAnsi" w:eastAsia="Times New Roman" w:hAnsiTheme="minorHAnsi" w:cstheme="minorHAnsi"/>
              </w:rPr>
              <w:t>Provide clearly stated program objectives that are related to the institutional mission, strategic plan, and, where appropriate, to the careers, professions, or practices into which graduates of the program are expected to enter.</w:t>
            </w:r>
          </w:p>
          <w:p w14:paraId="261C61D2" w14:textId="15E4450F" w:rsidR="00AB6657" w:rsidRDefault="00AB6657" w:rsidP="00AB6657">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AB6657">
              <w:rPr>
                <w:rFonts w:asciiTheme="minorHAnsi" w:eastAsia="Times New Roman" w:hAnsiTheme="minorHAnsi" w:cstheme="minorHAnsi"/>
                <w:i/>
                <w:sz w:val="18"/>
                <w:szCs w:val="18"/>
              </w:rPr>
              <w:t>Consider including a plan for student enrollment which may include an appropriate recruitment strategy, appropriate admissions requirements, a plan for transfer students, articulation agreements and/or provisions for part-time enrollment, as applicable.</w:t>
            </w:r>
          </w:p>
          <w:p w14:paraId="4B850372" w14:textId="77777777" w:rsidR="005F506A" w:rsidRPr="005F506A" w:rsidRDefault="005F506A" w:rsidP="00AB6657">
            <w:pPr>
              <w:tabs>
                <w:tab w:val="left" w:pos="317"/>
                <w:tab w:val="left" w:pos="590"/>
                <w:tab w:val="left" w:pos="634"/>
              </w:tabs>
              <w:spacing w:before="120"/>
              <w:ind w:left="259"/>
              <w:jc w:val="both"/>
              <w:rPr>
                <w:rFonts w:asciiTheme="minorHAnsi" w:eastAsia="Times New Roman" w:hAnsiTheme="minorHAnsi" w:cstheme="minorHAnsi"/>
                <w:iCs/>
              </w:rPr>
            </w:pPr>
          </w:p>
          <w:sdt>
            <w:sdtPr>
              <w:rPr>
                <w:rFonts w:asciiTheme="minorHAnsi" w:eastAsia="Times New Roman" w:hAnsiTheme="minorHAnsi" w:cstheme="minorHAnsi"/>
              </w:rPr>
              <w:id w:val="-227694794"/>
              <w:placeholder>
                <w:docPart w:val="7B1FF53FC6AD4E1B9B6600CA248F1229"/>
              </w:placeholder>
            </w:sdtPr>
            <w:sdtEndPr>
              <w:rPr>
                <w:i/>
                <w:iCs/>
                <w:color w:val="FF0000"/>
              </w:rPr>
            </w:sdtEndPr>
            <w:sdtContent>
              <w:p w14:paraId="2EC1A566" w14:textId="494015C9" w:rsidR="005F506A" w:rsidRPr="00EF75ED" w:rsidRDefault="00F06970" w:rsidP="005F506A">
                <w:pPr>
                  <w:ind w:left="257"/>
                  <w:jc w:val="both"/>
                  <w:rPr>
                    <w:rFonts w:asciiTheme="minorHAnsi" w:eastAsia="Times New Roman" w:hAnsiTheme="minorHAnsi" w:cstheme="minorHAnsi"/>
                    <w:i/>
                    <w:iCs/>
                    <w:color w:val="FF0000"/>
                  </w:rPr>
                </w:pPr>
                <w:r w:rsidRPr="00EF75ED">
                  <w:rPr>
                    <w:rFonts w:asciiTheme="minorHAnsi" w:eastAsia="Times New Roman" w:hAnsiTheme="minorHAnsi" w:cstheme="minorHAnsi"/>
                    <w:i/>
                    <w:iCs/>
                    <w:color w:val="FF0000"/>
                  </w:rPr>
                  <w:t xml:space="preserve">List the program objectives and then describe how each </w:t>
                </w:r>
                <w:proofErr w:type="gramStart"/>
                <w:r w:rsidRPr="00EF75ED">
                  <w:rPr>
                    <w:rFonts w:asciiTheme="minorHAnsi" w:eastAsia="Times New Roman" w:hAnsiTheme="minorHAnsi" w:cstheme="minorHAnsi"/>
                    <w:i/>
                    <w:iCs/>
                    <w:color w:val="FF0000"/>
                  </w:rPr>
                  <w:t>supports</w:t>
                </w:r>
                <w:proofErr w:type="gramEnd"/>
                <w:r w:rsidRPr="00EF75ED">
                  <w:rPr>
                    <w:rFonts w:asciiTheme="minorHAnsi" w:eastAsia="Times New Roman" w:hAnsiTheme="minorHAnsi" w:cstheme="minorHAnsi"/>
                    <w:i/>
                    <w:iCs/>
                    <w:color w:val="FF0000"/>
                  </w:rPr>
                  <w:t xml:space="preserve"> at least one of the following: University mission, strategic plan, </w:t>
                </w:r>
                <w:r w:rsidR="00EF75ED" w:rsidRPr="00EF75ED">
                  <w:rPr>
                    <w:rFonts w:asciiTheme="minorHAnsi" w:eastAsia="Times New Roman" w:hAnsiTheme="minorHAnsi" w:cstheme="minorHAnsi"/>
                    <w:i/>
                    <w:iCs/>
                    <w:color w:val="FF0000"/>
                  </w:rPr>
                  <w:t>and/</w:t>
                </w:r>
                <w:r w:rsidRPr="00EF75ED">
                  <w:rPr>
                    <w:rFonts w:asciiTheme="minorHAnsi" w:eastAsia="Times New Roman" w:hAnsiTheme="minorHAnsi" w:cstheme="minorHAnsi"/>
                    <w:i/>
                    <w:iCs/>
                    <w:color w:val="FF0000"/>
                  </w:rPr>
                  <w:t>or preparation for</w:t>
                </w:r>
                <w:r w:rsidR="00B8337B">
                  <w:rPr>
                    <w:rFonts w:asciiTheme="minorHAnsi" w:eastAsia="Times New Roman" w:hAnsiTheme="minorHAnsi" w:cstheme="minorHAnsi"/>
                    <w:i/>
                    <w:iCs/>
                    <w:color w:val="FF0000"/>
                  </w:rPr>
                  <w:t xml:space="preserve"> </w:t>
                </w:r>
                <w:r w:rsidRPr="00EF75ED">
                  <w:rPr>
                    <w:rFonts w:asciiTheme="minorHAnsi" w:eastAsia="Times New Roman" w:hAnsiTheme="minorHAnsi" w:cstheme="minorHAnsi"/>
                    <w:i/>
                    <w:iCs/>
                    <w:color w:val="FF0000"/>
                  </w:rPr>
                  <w:t>specific careers, professions or practices.</w:t>
                </w:r>
                <w:r w:rsidR="00EF75ED" w:rsidRPr="00EF75ED">
                  <w:rPr>
                    <w:rFonts w:asciiTheme="minorHAnsi" w:eastAsia="Times New Roman" w:hAnsiTheme="minorHAnsi" w:cstheme="minorHAnsi"/>
                    <w:i/>
                    <w:iCs/>
                    <w:color w:val="FF0000"/>
                  </w:rPr>
                  <w:t xml:space="preserve"> </w:t>
                </w:r>
              </w:p>
              <w:p w14:paraId="64F3B1C0" w14:textId="77777777" w:rsidR="00F06970" w:rsidRPr="00EF75ED" w:rsidRDefault="00F06970" w:rsidP="005F506A">
                <w:pPr>
                  <w:ind w:left="257"/>
                  <w:jc w:val="both"/>
                  <w:rPr>
                    <w:rFonts w:eastAsia="Times New Roman" w:cstheme="minorHAnsi"/>
                    <w:i/>
                    <w:iCs/>
                    <w:color w:val="FF0000"/>
                  </w:rPr>
                </w:pPr>
              </w:p>
              <w:p w14:paraId="385C032B" w14:textId="015C625B" w:rsidR="00EF75ED" w:rsidRPr="00EF75ED" w:rsidRDefault="00F06970" w:rsidP="005F506A">
                <w:pPr>
                  <w:ind w:left="257"/>
                  <w:jc w:val="both"/>
                  <w:rPr>
                    <w:rFonts w:eastAsia="Times New Roman" w:cstheme="minorHAnsi"/>
                    <w:i/>
                    <w:iCs/>
                    <w:color w:val="FF0000"/>
                  </w:rPr>
                </w:pPr>
                <w:r w:rsidRPr="00EF75ED">
                  <w:rPr>
                    <w:rFonts w:eastAsia="Times New Roman" w:cstheme="minorHAnsi"/>
                    <w:i/>
                    <w:iCs/>
                    <w:color w:val="FF0000"/>
                  </w:rPr>
                  <w:t xml:space="preserve">Then discuss </w:t>
                </w:r>
                <w:r w:rsidR="00EF75ED" w:rsidRPr="00EF75ED">
                  <w:rPr>
                    <w:rFonts w:eastAsia="Times New Roman" w:cstheme="minorHAnsi"/>
                    <w:i/>
                    <w:iCs/>
                    <w:color w:val="FF0000"/>
                  </w:rPr>
                  <w:t xml:space="preserve">how students will be recruited for the program. You can reference standard admissions recruitment strategies but should also include any additional strategies the department will use or suggest for this specific program. Describe in this section any special admission requirements; </w:t>
                </w:r>
                <w:r w:rsidR="00B8337B">
                  <w:rPr>
                    <w:rFonts w:eastAsia="Times New Roman" w:cstheme="minorHAnsi"/>
                    <w:i/>
                    <w:iCs/>
                    <w:color w:val="FF0000"/>
                  </w:rPr>
                  <w:t xml:space="preserve">if there are no special requirements, </w:t>
                </w:r>
                <w:r w:rsidR="00EF75ED" w:rsidRPr="00EF75ED">
                  <w:rPr>
                    <w:rFonts w:eastAsia="Times New Roman" w:cstheme="minorHAnsi"/>
                    <w:i/>
                    <w:iCs/>
                    <w:color w:val="FF0000"/>
                  </w:rPr>
                  <w:t>it is OK to say students will be admitted based on university-wide standards.</w:t>
                </w:r>
              </w:p>
              <w:p w14:paraId="3711C486" w14:textId="77777777" w:rsidR="00EF75ED" w:rsidRPr="00EF75ED" w:rsidRDefault="00EF75ED" w:rsidP="005F506A">
                <w:pPr>
                  <w:ind w:left="257"/>
                  <w:jc w:val="both"/>
                  <w:rPr>
                    <w:rFonts w:eastAsia="Times New Roman" w:cstheme="minorHAnsi"/>
                    <w:i/>
                    <w:iCs/>
                    <w:color w:val="FF0000"/>
                  </w:rPr>
                </w:pPr>
              </w:p>
              <w:p w14:paraId="2D126CA2" w14:textId="2BD68A92" w:rsidR="00F06970" w:rsidRPr="00EF75ED" w:rsidRDefault="00EF75ED" w:rsidP="005F506A">
                <w:pPr>
                  <w:ind w:left="257"/>
                  <w:jc w:val="both"/>
                  <w:rPr>
                    <w:rFonts w:eastAsia="Times New Roman" w:cstheme="minorHAnsi"/>
                    <w:i/>
                    <w:iCs/>
                    <w:color w:val="FF0000"/>
                  </w:rPr>
                </w:pPr>
                <w:r w:rsidRPr="00EF75ED">
                  <w:rPr>
                    <w:rFonts w:eastAsia="Times New Roman" w:cstheme="minorHAnsi"/>
                    <w:i/>
                    <w:iCs/>
                    <w:color w:val="FF0000"/>
                  </w:rPr>
                  <w:t>If there are any articulation agreements with other colleges and universities that exist or will be developed, describe that here. If this is a graduate program, are there any majors at WP that will prepare students for the proposed program. Will these students be allowed to take graduate courses</w:t>
                </w:r>
                <w:r w:rsidR="00B8337B">
                  <w:rPr>
                    <w:rFonts w:eastAsia="Times New Roman" w:cstheme="minorHAnsi"/>
                    <w:i/>
                    <w:iCs/>
                    <w:color w:val="FF0000"/>
                  </w:rPr>
                  <w:t xml:space="preserve"> as part of their undergraduate degree? </w:t>
                </w:r>
                <w:r w:rsidRPr="00EF75ED">
                  <w:rPr>
                    <w:rFonts w:eastAsia="Times New Roman" w:cstheme="minorHAnsi"/>
                    <w:i/>
                    <w:iCs/>
                    <w:color w:val="FF0000"/>
                  </w:rPr>
                  <w:t>If this is an undergraduate program, does the program help prepare students for graduate study?</w:t>
                </w:r>
              </w:p>
              <w:p w14:paraId="41C1A89A" w14:textId="77777777" w:rsidR="00EF75ED" w:rsidRPr="00EF75ED" w:rsidRDefault="00EF75ED" w:rsidP="005F506A">
                <w:pPr>
                  <w:ind w:left="257"/>
                  <w:jc w:val="both"/>
                  <w:rPr>
                    <w:rFonts w:eastAsia="Times New Roman" w:cstheme="minorHAnsi"/>
                    <w:i/>
                    <w:iCs/>
                    <w:color w:val="FF0000"/>
                  </w:rPr>
                </w:pPr>
              </w:p>
              <w:p w14:paraId="3EA07CB1" w14:textId="6198CD37" w:rsidR="00EF75ED" w:rsidRPr="00EF75ED" w:rsidRDefault="00EF75ED" w:rsidP="005F506A">
                <w:pPr>
                  <w:ind w:left="257"/>
                  <w:jc w:val="both"/>
                  <w:rPr>
                    <w:rFonts w:eastAsia="Times New Roman" w:cstheme="minorHAnsi"/>
                    <w:i/>
                    <w:iCs/>
                    <w:color w:val="FF0000"/>
                  </w:rPr>
                </w:pPr>
                <w:r w:rsidRPr="00EF75ED">
                  <w:rPr>
                    <w:rFonts w:eastAsia="Times New Roman" w:cstheme="minorHAnsi"/>
                    <w:i/>
                    <w:iCs/>
                    <w:color w:val="FF0000"/>
                  </w:rPr>
                  <w:t>Describe whether/how the proposed program is designed to allow transfer students, part time students, adult students and other non-traditional learners.</w:t>
                </w:r>
              </w:p>
            </w:sdtContent>
          </w:sdt>
          <w:p w14:paraId="4C05DF06" w14:textId="3EE3CE54" w:rsidR="005F506A" w:rsidRPr="00AB6657" w:rsidRDefault="005F506A" w:rsidP="005F506A">
            <w:pPr>
              <w:ind w:left="257"/>
              <w:jc w:val="both"/>
              <w:rPr>
                <w:rFonts w:asciiTheme="minorHAnsi" w:eastAsia="Times New Roman" w:hAnsiTheme="minorHAnsi" w:cstheme="minorHAnsi"/>
              </w:rPr>
            </w:pPr>
          </w:p>
        </w:tc>
      </w:tr>
      <w:tr w:rsidR="00085C04" w14:paraId="0FEA7F9D" w14:textId="77777777" w:rsidTr="00D22B96">
        <w:trPr>
          <w:trHeight w:val="110"/>
        </w:trPr>
        <w:tc>
          <w:tcPr>
            <w:tcW w:w="437" w:type="dxa"/>
            <w:vMerge w:val="restart"/>
            <w:shd w:val="clear" w:color="auto" w:fill="auto"/>
          </w:tcPr>
          <w:sdt>
            <w:sdtPr>
              <w:rPr>
                <w:rFonts w:asciiTheme="minorHAnsi" w:eastAsia="Times New Roman" w:hAnsiTheme="minorHAnsi" w:cstheme="minorHAnsi" w:hint="eastAsia"/>
                <w:b/>
                <w:color w:val="2E75B5"/>
              </w:rPr>
              <w:id w:val="518134326"/>
              <w14:checkbox>
                <w14:checked w14:val="0"/>
                <w14:checkedState w14:val="2612" w14:font="MS Gothic"/>
                <w14:uncheckedState w14:val="2610" w14:font="MS Gothic"/>
              </w14:checkbox>
            </w:sdtPr>
            <w:sdtEndPr/>
            <w:sdtContent>
              <w:p w14:paraId="30B5DB05" w14:textId="70EF6DDE" w:rsidR="00300715" w:rsidRDefault="005F506A"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BA02AD4" w14:textId="77777777" w:rsidR="00300715" w:rsidRDefault="00300715" w:rsidP="00B63669">
            <w:pPr>
              <w:jc w:val="center"/>
              <w:rPr>
                <w:rFonts w:ascii="MS Gothic" w:eastAsia="MS Gothic" w:hAnsi="MS Gothic" w:cstheme="minorHAnsi"/>
                <w:b/>
                <w:color w:val="2E75B5"/>
              </w:rPr>
            </w:pPr>
          </w:p>
        </w:tc>
        <w:tc>
          <w:tcPr>
            <w:tcW w:w="8913" w:type="dxa"/>
            <w:gridSpan w:val="2"/>
            <w:shd w:val="clear" w:color="auto" w:fill="auto"/>
          </w:tcPr>
          <w:p w14:paraId="5A97E2F4" w14:textId="77777777" w:rsidR="00300715" w:rsidRPr="00AB6657" w:rsidRDefault="00300715" w:rsidP="00300715">
            <w:pPr>
              <w:pStyle w:val="ListParagraph"/>
              <w:numPr>
                <w:ilvl w:val="0"/>
                <w:numId w:val="2"/>
              </w:numPr>
              <w:ind w:left="257"/>
              <w:jc w:val="both"/>
              <w:rPr>
                <w:rFonts w:asciiTheme="minorHAnsi" w:eastAsia="Times New Roman" w:hAnsiTheme="minorHAnsi" w:cstheme="minorHAnsi"/>
              </w:rPr>
            </w:pPr>
            <w:r w:rsidRPr="00AD12B1">
              <w:rPr>
                <w:rFonts w:asciiTheme="minorHAnsi" w:eastAsia="Times New Roman" w:hAnsiTheme="minorHAnsi" w:cstheme="minorHAnsi"/>
              </w:rPr>
              <w:t>Provide appropriate student learning outcomes, in the form of a table, that incorporate:</w:t>
            </w:r>
          </w:p>
        </w:tc>
      </w:tr>
      <w:tr w:rsidR="00085C04" w14:paraId="3765F21C" w14:textId="77777777" w:rsidTr="00D22B96">
        <w:trPr>
          <w:trHeight w:val="109"/>
        </w:trPr>
        <w:tc>
          <w:tcPr>
            <w:tcW w:w="437" w:type="dxa"/>
            <w:vMerge/>
            <w:shd w:val="clear" w:color="auto" w:fill="auto"/>
          </w:tcPr>
          <w:p w14:paraId="322E5CC3" w14:textId="77777777" w:rsidR="00300715" w:rsidRDefault="00300715"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227032403"/>
              <w14:checkbox>
                <w14:checked w14:val="0"/>
                <w14:checkedState w14:val="2612" w14:font="MS Gothic"/>
                <w14:uncheckedState w14:val="2610" w14:font="MS Gothic"/>
              </w14:checkbox>
            </w:sdtPr>
            <w:sdtEndPr/>
            <w:sdtContent>
              <w:p w14:paraId="37A97D8E" w14:textId="175F6CEE" w:rsidR="00300715"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C428CD2" w14:textId="77777777" w:rsidR="00300715" w:rsidRPr="00AD12B1" w:rsidRDefault="00300715" w:rsidP="00B63669">
            <w:pPr>
              <w:pStyle w:val="ListParagraph"/>
              <w:ind w:left="527"/>
              <w:jc w:val="both"/>
              <w:rPr>
                <w:rFonts w:asciiTheme="minorHAnsi" w:eastAsia="Times New Roman" w:hAnsiTheme="minorHAnsi" w:cstheme="minorHAnsi"/>
              </w:rPr>
            </w:pPr>
          </w:p>
        </w:tc>
        <w:tc>
          <w:tcPr>
            <w:tcW w:w="8476" w:type="dxa"/>
            <w:shd w:val="clear" w:color="auto" w:fill="auto"/>
          </w:tcPr>
          <w:p w14:paraId="45B27995" w14:textId="77777777" w:rsidR="002870D6" w:rsidRDefault="00300715" w:rsidP="00300715">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Appropriate scaffolding to allow students to build on knowledge as they progress through </w:t>
            </w:r>
            <w:proofErr w:type="gramStart"/>
            <w:r w:rsidRPr="00AD12B1">
              <w:rPr>
                <w:rFonts w:asciiTheme="minorHAnsi" w:eastAsia="Times New Roman" w:hAnsiTheme="minorHAnsi" w:cstheme="minorHAnsi"/>
              </w:rPr>
              <w:t>curriculum;</w:t>
            </w:r>
            <w:proofErr w:type="gramEnd"/>
            <w:r>
              <w:rPr>
                <w:rFonts w:asciiTheme="minorHAnsi" w:eastAsia="Times New Roman" w:hAnsiTheme="minorHAnsi" w:cstheme="minorHAnsi"/>
              </w:rPr>
              <w:t xml:space="preserve"> </w:t>
            </w:r>
          </w:p>
          <w:p w14:paraId="72C159E7" w14:textId="77777777" w:rsidR="002870D6" w:rsidRPr="002870D6" w:rsidRDefault="002870D6" w:rsidP="002870D6">
            <w:pPr>
              <w:ind w:left="-107"/>
              <w:jc w:val="both"/>
              <w:rPr>
                <w:rFonts w:asciiTheme="minorHAnsi" w:eastAsia="Times New Roman" w:hAnsiTheme="minorHAnsi" w:cstheme="minorHAnsi"/>
              </w:rPr>
            </w:pPr>
          </w:p>
          <w:p w14:paraId="20214522" w14:textId="6AEF2091" w:rsidR="00300715" w:rsidRPr="002870D6" w:rsidRDefault="00300715" w:rsidP="002870D6">
            <w:pPr>
              <w:ind w:left="269"/>
              <w:jc w:val="both"/>
              <w:rPr>
                <w:rFonts w:asciiTheme="minorHAnsi" w:eastAsia="Times New Roman" w:hAnsiTheme="minorHAnsi" w:cstheme="minorHAnsi"/>
              </w:rPr>
            </w:pPr>
            <w:r w:rsidRPr="002870D6">
              <w:rPr>
                <w:rFonts w:asciiTheme="minorHAnsi" w:eastAsia="Times New Roman" w:hAnsiTheme="minorHAnsi" w:cstheme="minorHAnsi"/>
                <w:b/>
                <w:bCs/>
              </w:rPr>
              <w:t>AND</w:t>
            </w:r>
          </w:p>
        </w:tc>
      </w:tr>
      <w:tr w:rsidR="00085C04" w14:paraId="4DEBDF48" w14:textId="77777777" w:rsidTr="00D22B96">
        <w:trPr>
          <w:trHeight w:val="109"/>
        </w:trPr>
        <w:tc>
          <w:tcPr>
            <w:tcW w:w="437" w:type="dxa"/>
            <w:shd w:val="clear" w:color="auto" w:fill="auto"/>
          </w:tcPr>
          <w:p w14:paraId="5D05DDF5" w14:textId="77777777" w:rsidR="00300715" w:rsidRDefault="00300715"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424526580"/>
              <w14:checkbox>
                <w14:checked w14:val="0"/>
                <w14:checkedState w14:val="2612" w14:font="MS Gothic"/>
                <w14:uncheckedState w14:val="2610" w14:font="MS Gothic"/>
              </w14:checkbox>
            </w:sdtPr>
            <w:sdtEndPr/>
            <w:sdtContent>
              <w:p w14:paraId="4520EC46" w14:textId="08FF0BF6" w:rsidR="00300715"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B152554" w14:textId="77777777" w:rsidR="00300715" w:rsidRDefault="00300715" w:rsidP="00B63669">
            <w:pPr>
              <w:jc w:val="both"/>
              <w:rPr>
                <w:rFonts w:ascii="MS Gothic" w:eastAsia="MS Gothic" w:hAnsi="MS Gothic" w:cstheme="minorHAnsi"/>
                <w:b/>
                <w:color w:val="2E75B5"/>
              </w:rPr>
            </w:pPr>
          </w:p>
        </w:tc>
        <w:tc>
          <w:tcPr>
            <w:tcW w:w="8476" w:type="dxa"/>
            <w:shd w:val="clear" w:color="auto" w:fill="auto"/>
          </w:tcPr>
          <w:p w14:paraId="1545D093" w14:textId="77777777" w:rsidR="00300715" w:rsidRDefault="00300715" w:rsidP="00300715">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A variety of assessments and corresponding rubrics for students to demonstrate content mastery and skill acquisition.</w:t>
            </w:r>
          </w:p>
          <w:p w14:paraId="325F4EB3" w14:textId="77777777" w:rsidR="00300715" w:rsidRPr="00687F68" w:rsidRDefault="00300715"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687F68">
              <w:rPr>
                <w:rFonts w:asciiTheme="minorHAnsi" w:eastAsia="Times New Roman" w:hAnsiTheme="minorHAnsi" w:cstheme="minorHAnsi"/>
                <w:i/>
                <w:sz w:val="18"/>
                <w:szCs w:val="18"/>
              </w:rPr>
              <w:t>It is recommended that institutions provide a representative variety of assessments and rubrics to demonstrate quality of the curriculum for the new academic degree program. It may not be necessary to include multiple assessments and rubrics that are duplicative of content; however, institutions may find it beneficial to note such duplication in the curriculum within their narrative.</w:t>
            </w:r>
          </w:p>
          <w:p w14:paraId="0D5B04D1" w14:textId="77777777" w:rsidR="00300715" w:rsidRDefault="00300715" w:rsidP="00B63669">
            <w:pPr>
              <w:ind w:left="259"/>
              <w:jc w:val="both"/>
              <w:rPr>
                <w:rFonts w:asciiTheme="minorHAnsi" w:eastAsia="Times New Roman" w:hAnsiTheme="minorHAnsi" w:cstheme="minorHAnsi"/>
              </w:rPr>
            </w:pPr>
          </w:p>
          <w:sdt>
            <w:sdtPr>
              <w:rPr>
                <w:rFonts w:asciiTheme="minorHAnsi" w:eastAsia="Times New Roman" w:hAnsiTheme="minorHAnsi" w:cstheme="minorHAnsi"/>
                <w:i/>
                <w:iCs/>
                <w:color w:val="FF0000"/>
              </w:rPr>
              <w:id w:val="-978447975"/>
              <w:placeholder>
                <w:docPart w:val="AE26F175D2194B27AC2AD2CA1A7E4D38"/>
              </w:placeholder>
            </w:sdtPr>
            <w:sdtEndPr/>
            <w:sdtContent>
              <w:p w14:paraId="67F8A034" w14:textId="518F3368" w:rsidR="005F506A" w:rsidRPr="00B40014" w:rsidRDefault="00B40014" w:rsidP="005F506A">
                <w:pPr>
                  <w:ind w:left="259"/>
                  <w:jc w:val="both"/>
                  <w:rPr>
                    <w:rFonts w:asciiTheme="minorHAnsi" w:eastAsia="Times New Roman" w:hAnsiTheme="minorHAnsi" w:cstheme="minorHAnsi"/>
                    <w:i/>
                    <w:iCs/>
                    <w:color w:val="FF0000"/>
                  </w:rPr>
                </w:pPr>
                <w:r w:rsidRPr="00B40014">
                  <w:rPr>
                    <w:rFonts w:asciiTheme="minorHAnsi" w:eastAsia="Times New Roman" w:hAnsiTheme="minorHAnsi" w:cstheme="minorHAnsi"/>
                    <w:i/>
                    <w:iCs/>
                    <w:color w:val="FF0000"/>
                  </w:rPr>
                  <w:t>It is best to address this section with a table showing the student learning outcomes, what course(s) students will take to address each SLO and what types of assessments will be used. Make sure there are a variety of assessments used and that the assessment is appropriate for the SLO. Provide two or three samples of assessments and rubrics to show how the SLOs will be assessed.</w:t>
                </w:r>
                <w:r w:rsidR="00B8337B">
                  <w:rPr>
                    <w:rFonts w:asciiTheme="minorHAnsi" w:eastAsia="Times New Roman" w:hAnsiTheme="minorHAnsi" w:cstheme="minorHAnsi"/>
                    <w:i/>
                    <w:iCs/>
                    <w:color w:val="FF0000"/>
                  </w:rPr>
                  <w:t xml:space="preserve"> Rubrics can be references here and attached as an appendix.</w:t>
                </w:r>
              </w:p>
            </w:sdtContent>
          </w:sdt>
          <w:p w14:paraId="30307456" w14:textId="77777777" w:rsidR="00300715" w:rsidRPr="00687F68" w:rsidRDefault="00300715" w:rsidP="00B63669">
            <w:pPr>
              <w:jc w:val="both"/>
              <w:rPr>
                <w:rFonts w:asciiTheme="minorHAnsi" w:eastAsia="Times New Roman" w:hAnsiTheme="minorHAnsi" w:cstheme="minorHAnsi"/>
              </w:rPr>
            </w:pPr>
          </w:p>
        </w:tc>
      </w:tr>
      <w:tr w:rsidR="00085C04" w14:paraId="07CCAB1D" w14:textId="77777777" w:rsidTr="00D22B96">
        <w:trPr>
          <w:trHeight w:val="110"/>
        </w:trPr>
        <w:tc>
          <w:tcPr>
            <w:tcW w:w="437" w:type="dxa"/>
            <w:vMerge w:val="restart"/>
            <w:shd w:val="clear" w:color="auto" w:fill="auto"/>
          </w:tcPr>
          <w:bookmarkStart w:id="0" w:name="_Hlk155620081" w:displacedByCustomXml="next"/>
          <w:sdt>
            <w:sdtPr>
              <w:rPr>
                <w:rFonts w:asciiTheme="minorHAnsi" w:eastAsia="Times New Roman" w:hAnsiTheme="minorHAnsi" w:cstheme="minorHAnsi" w:hint="eastAsia"/>
                <w:b/>
                <w:color w:val="2E75B5"/>
              </w:rPr>
              <w:id w:val="459691255"/>
              <w14:checkbox>
                <w14:checked w14:val="0"/>
                <w14:checkedState w14:val="2612" w14:font="MS Gothic"/>
                <w14:uncheckedState w14:val="2610" w14:font="MS Gothic"/>
              </w14:checkbox>
            </w:sdtPr>
            <w:sdtEndPr/>
            <w:sdtContent>
              <w:p w14:paraId="386B8D25" w14:textId="77777777" w:rsidR="00E52D24" w:rsidRDefault="00E52D24"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1129FDB" w14:textId="77777777" w:rsidR="00E52D24" w:rsidRDefault="00E52D24" w:rsidP="00B63669">
            <w:pPr>
              <w:jc w:val="center"/>
              <w:rPr>
                <w:rFonts w:ascii="MS Gothic" w:eastAsia="MS Gothic" w:hAnsi="MS Gothic" w:cstheme="minorHAnsi"/>
                <w:b/>
                <w:color w:val="2E75B5"/>
              </w:rPr>
            </w:pPr>
          </w:p>
        </w:tc>
        <w:tc>
          <w:tcPr>
            <w:tcW w:w="8913" w:type="dxa"/>
            <w:gridSpan w:val="2"/>
            <w:shd w:val="clear" w:color="auto" w:fill="auto"/>
          </w:tcPr>
          <w:p w14:paraId="128B5F1E" w14:textId="77777777" w:rsidR="00E52D24" w:rsidRPr="00AB6657" w:rsidRDefault="00E52D24" w:rsidP="00E52D24">
            <w:pPr>
              <w:pStyle w:val="ListParagraph"/>
              <w:numPr>
                <w:ilvl w:val="0"/>
                <w:numId w:val="2"/>
              </w:numPr>
              <w:ind w:left="257"/>
              <w:jc w:val="both"/>
              <w:rPr>
                <w:rFonts w:asciiTheme="minorHAnsi" w:eastAsia="Times New Roman" w:hAnsiTheme="minorHAnsi" w:cstheme="minorHAnsi"/>
              </w:rPr>
            </w:pPr>
            <w:r w:rsidRPr="00AD12B1">
              <w:rPr>
                <w:rFonts w:asciiTheme="minorHAnsi" w:eastAsia="Times New Roman" w:hAnsiTheme="minorHAnsi" w:cstheme="minorHAnsi"/>
              </w:rPr>
              <w:t xml:space="preserve">Provide evidence of program rigor in the curriculum with information that displays </w:t>
            </w:r>
            <w:proofErr w:type="gramStart"/>
            <w:r w:rsidRPr="00AD12B1">
              <w:rPr>
                <w:rFonts w:asciiTheme="minorHAnsi" w:eastAsia="Times New Roman" w:hAnsiTheme="minorHAnsi" w:cstheme="minorHAnsi"/>
                <w:b/>
              </w:rPr>
              <w:t>all of</w:t>
            </w:r>
            <w:proofErr w:type="gramEnd"/>
            <w:r w:rsidRPr="00AD12B1">
              <w:rPr>
                <w:rFonts w:asciiTheme="minorHAnsi" w:eastAsia="Times New Roman" w:hAnsiTheme="minorHAnsi" w:cstheme="minorHAnsi"/>
                <w:b/>
              </w:rPr>
              <w:t xml:space="preserve"> the following</w:t>
            </w:r>
            <w:r w:rsidRPr="00AD12B1">
              <w:rPr>
                <w:rFonts w:asciiTheme="minorHAnsi" w:eastAsia="Times New Roman" w:hAnsiTheme="minorHAnsi" w:cstheme="minorHAnsi"/>
              </w:rPr>
              <w:t>:</w:t>
            </w:r>
          </w:p>
        </w:tc>
      </w:tr>
      <w:tr w:rsidR="00085C04" w14:paraId="0E5023D2" w14:textId="77777777" w:rsidTr="00D22B96">
        <w:trPr>
          <w:trHeight w:val="109"/>
        </w:trPr>
        <w:tc>
          <w:tcPr>
            <w:tcW w:w="437" w:type="dxa"/>
            <w:vMerge/>
            <w:shd w:val="clear" w:color="auto" w:fill="auto"/>
          </w:tcPr>
          <w:p w14:paraId="51CD2744" w14:textId="77777777" w:rsidR="00E52D24" w:rsidRDefault="00E52D24"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575361664"/>
              <w14:checkbox>
                <w14:checked w14:val="0"/>
                <w14:checkedState w14:val="2612" w14:font="MS Gothic"/>
                <w14:uncheckedState w14:val="2610" w14:font="MS Gothic"/>
              </w14:checkbox>
            </w:sdtPr>
            <w:sdtEndPr/>
            <w:sdtContent>
              <w:p w14:paraId="46682A3A" w14:textId="7D16699A" w:rsidR="00E52D24"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2528DAB3" w14:textId="77777777" w:rsidR="00E52D24" w:rsidRPr="00AD12B1" w:rsidRDefault="00E52D24" w:rsidP="00B63669">
            <w:pPr>
              <w:pStyle w:val="ListParagraph"/>
              <w:ind w:left="527"/>
              <w:jc w:val="both"/>
              <w:rPr>
                <w:rFonts w:asciiTheme="minorHAnsi" w:eastAsia="Times New Roman" w:hAnsiTheme="minorHAnsi" w:cstheme="minorHAnsi"/>
              </w:rPr>
            </w:pPr>
          </w:p>
        </w:tc>
        <w:tc>
          <w:tcPr>
            <w:tcW w:w="8476" w:type="dxa"/>
            <w:shd w:val="clear" w:color="auto" w:fill="auto"/>
          </w:tcPr>
          <w:p w14:paraId="2B5AC086" w14:textId="5F763BA5" w:rsidR="00E52D24" w:rsidRDefault="00E52D24"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Program outcomes detailing what students will be able to demonstrate at completion of the </w:t>
            </w:r>
            <w:proofErr w:type="gramStart"/>
            <w:r w:rsidRPr="00AD12B1">
              <w:rPr>
                <w:rFonts w:asciiTheme="minorHAnsi" w:eastAsia="Times New Roman" w:hAnsiTheme="minorHAnsi" w:cstheme="minorHAnsi"/>
              </w:rPr>
              <w:t>curriculum</w:t>
            </w:r>
            <w:r w:rsidR="00016AD0">
              <w:rPr>
                <w:rFonts w:asciiTheme="minorHAnsi" w:eastAsia="Times New Roman" w:hAnsiTheme="minorHAnsi" w:cstheme="minorHAnsi"/>
              </w:rPr>
              <w:t>;</w:t>
            </w:r>
            <w:proofErr w:type="gramEnd"/>
          </w:p>
          <w:p w14:paraId="539890B2" w14:textId="77777777" w:rsidR="00E52D24" w:rsidRPr="002A3540" w:rsidRDefault="00E52D24"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Pr>
                <w:rFonts w:asciiTheme="minorHAnsi" w:eastAsia="Times New Roman" w:hAnsiTheme="minorHAnsi" w:cstheme="minorHAnsi"/>
                <w:i/>
                <w:sz w:val="18"/>
                <w:szCs w:val="18"/>
              </w:rPr>
              <w:t>This</w:t>
            </w:r>
            <w:r w:rsidRPr="002A3540">
              <w:rPr>
                <w:rFonts w:asciiTheme="minorHAnsi" w:eastAsia="Times New Roman" w:hAnsiTheme="minorHAnsi" w:cstheme="minorHAnsi"/>
                <w:i/>
                <w:sz w:val="18"/>
                <w:szCs w:val="18"/>
              </w:rPr>
              <w:t xml:space="preserve"> may include, if applicable, adequate program options and/or other opportunities for students, as well as fulfillment of curriculum certification and/or accreditation standards</w:t>
            </w:r>
          </w:p>
          <w:p w14:paraId="1EF3E976" w14:textId="77777777" w:rsidR="00E52D24" w:rsidRPr="002A3540" w:rsidRDefault="00E52D24" w:rsidP="00B63669">
            <w:pPr>
              <w:jc w:val="both"/>
              <w:rPr>
                <w:rFonts w:asciiTheme="minorHAnsi" w:eastAsia="Times New Roman" w:hAnsiTheme="minorHAnsi" w:cstheme="minorHAnsi"/>
              </w:rPr>
            </w:pPr>
          </w:p>
        </w:tc>
      </w:tr>
      <w:tr w:rsidR="00085C04" w14:paraId="540EBDF1" w14:textId="77777777" w:rsidTr="00D22B96">
        <w:trPr>
          <w:trHeight w:val="109"/>
        </w:trPr>
        <w:tc>
          <w:tcPr>
            <w:tcW w:w="437" w:type="dxa"/>
            <w:shd w:val="clear" w:color="auto" w:fill="auto"/>
          </w:tcPr>
          <w:p w14:paraId="337ADB7F" w14:textId="77777777" w:rsidR="00E52D24" w:rsidRDefault="00E52D24"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480807934"/>
              <w14:checkbox>
                <w14:checked w14:val="0"/>
                <w14:checkedState w14:val="2612" w14:font="MS Gothic"/>
                <w14:uncheckedState w14:val="2610" w14:font="MS Gothic"/>
              </w14:checkbox>
            </w:sdtPr>
            <w:sdtEndPr/>
            <w:sdtContent>
              <w:p w14:paraId="0B43776C" w14:textId="6B011B73" w:rsidR="00E52D24"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6492D5F" w14:textId="77777777" w:rsidR="00E52D24" w:rsidRDefault="00E52D24" w:rsidP="00B63669">
            <w:pPr>
              <w:jc w:val="both"/>
              <w:rPr>
                <w:rFonts w:ascii="MS Gothic" w:eastAsia="MS Gothic" w:hAnsi="MS Gothic" w:cstheme="minorHAnsi"/>
                <w:b/>
                <w:color w:val="2E75B5"/>
              </w:rPr>
            </w:pPr>
          </w:p>
        </w:tc>
        <w:tc>
          <w:tcPr>
            <w:tcW w:w="8476" w:type="dxa"/>
            <w:shd w:val="clear" w:color="auto" w:fill="auto"/>
          </w:tcPr>
          <w:p w14:paraId="305E65C3" w14:textId="55DB1F54" w:rsidR="00E52D24" w:rsidRDefault="00E52D24"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Planned curriculum with course </w:t>
            </w:r>
            <w:proofErr w:type="gramStart"/>
            <w:r w:rsidRPr="00AD12B1">
              <w:rPr>
                <w:rFonts w:asciiTheme="minorHAnsi" w:eastAsia="Times New Roman" w:hAnsiTheme="minorHAnsi" w:cstheme="minorHAnsi"/>
              </w:rPr>
              <w:t>descriptions</w:t>
            </w:r>
            <w:r w:rsidR="00016AD0">
              <w:rPr>
                <w:rFonts w:asciiTheme="minorHAnsi" w:eastAsia="Times New Roman" w:hAnsiTheme="minorHAnsi" w:cstheme="minorHAnsi"/>
              </w:rPr>
              <w:t>;</w:t>
            </w:r>
            <w:proofErr w:type="gramEnd"/>
          </w:p>
          <w:p w14:paraId="3072B1EC" w14:textId="77777777" w:rsidR="00E52D24" w:rsidRDefault="00E52D24"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Pr>
                <w:rFonts w:asciiTheme="minorHAnsi" w:eastAsia="Times New Roman" w:hAnsiTheme="minorHAnsi" w:cstheme="minorHAnsi"/>
                <w:i/>
                <w:sz w:val="18"/>
                <w:szCs w:val="18"/>
              </w:rPr>
              <w:t>This</w:t>
            </w:r>
            <w:r w:rsidRPr="002A3540">
              <w:rPr>
                <w:rFonts w:asciiTheme="minorHAnsi" w:eastAsia="Times New Roman" w:hAnsiTheme="minorHAnsi" w:cstheme="minorHAnsi"/>
                <w:i/>
                <w:sz w:val="18"/>
                <w:szCs w:val="18"/>
              </w:rPr>
              <w:t xml:space="preserve"> can be enhanced by providing a program map outlining course sequencing by semester; supplementary information that may include credit values including hours per week and how many weeks per term; credit distribution and nature of required, elective, and research courses; mode of instruction; and/or a detailed curriculum that represents a suitable approach to professional study in the field, as applicable</w:t>
            </w:r>
            <w:r>
              <w:rPr>
                <w:rFonts w:asciiTheme="minorHAnsi" w:eastAsia="Times New Roman" w:hAnsiTheme="minorHAnsi" w:cstheme="minorHAnsi"/>
                <w:i/>
                <w:sz w:val="18"/>
                <w:szCs w:val="18"/>
              </w:rPr>
              <w:t>.</w:t>
            </w:r>
          </w:p>
          <w:p w14:paraId="3B207A89" w14:textId="77777777" w:rsidR="00E52D24" w:rsidRPr="002A3540" w:rsidRDefault="00E52D24"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2A3540">
              <w:rPr>
                <w:rFonts w:asciiTheme="minorHAnsi" w:eastAsia="Times New Roman" w:hAnsiTheme="minorHAnsi" w:cstheme="minorHAnsi"/>
                <w:i/>
                <w:sz w:val="18"/>
                <w:szCs w:val="18"/>
              </w:rPr>
              <w:lastRenderedPageBreak/>
              <w:t>It is preferred that institutions include a comprehensive list of all course descriptions for the proposed new academic degree program. However, institutions may consider including a sampling of the general education and elective courses outlined in the new academic degree program to demonstrate evidence of program rigor in the curriculum.</w:t>
            </w:r>
          </w:p>
          <w:p w14:paraId="68099E67" w14:textId="77777777" w:rsidR="00E52D24" w:rsidRPr="00687F68" w:rsidRDefault="00E52D24" w:rsidP="00B63669">
            <w:pPr>
              <w:jc w:val="both"/>
              <w:rPr>
                <w:rFonts w:asciiTheme="minorHAnsi" w:eastAsia="Times New Roman" w:hAnsiTheme="minorHAnsi" w:cstheme="minorHAnsi"/>
              </w:rPr>
            </w:pPr>
          </w:p>
        </w:tc>
      </w:tr>
      <w:tr w:rsidR="00085C04" w14:paraId="7240107D" w14:textId="77777777" w:rsidTr="00D22B96">
        <w:trPr>
          <w:trHeight w:val="109"/>
        </w:trPr>
        <w:tc>
          <w:tcPr>
            <w:tcW w:w="437" w:type="dxa"/>
            <w:shd w:val="clear" w:color="auto" w:fill="auto"/>
          </w:tcPr>
          <w:p w14:paraId="5499AF4D" w14:textId="77777777" w:rsidR="00E52D24" w:rsidRDefault="00E52D24"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968326601"/>
              <w14:checkbox>
                <w14:checked w14:val="0"/>
                <w14:checkedState w14:val="2612" w14:font="MS Gothic"/>
                <w14:uncheckedState w14:val="2610" w14:font="MS Gothic"/>
              </w14:checkbox>
            </w:sdtPr>
            <w:sdtEndPr/>
            <w:sdtContent>
              <w:p w14:paraId="26E6F444" w14:textId="68A0D4D4" w:rsidR="00E52D24"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5359FA3" w14:textId="77777777" w:rsidR="00E52D24" w:rsidRDefault="00E52D24" w:rsidP="00B63669">
            <w:pPr>
              <w:jc w:val="both"/>
              <w:rPr>
                <w:rFonts w:ascii="MS Gothic" w:eastAsia="MS Gothic" w:hAnsi="MS Gothic" w:cstheme="minorHAnsi"/>
                <w:b/>
                <w:color w:val="2E75B5"/>
              </w:rPr>
            </w:pPr>
          </w:p>
        </w:tc>
        <w:tc>
          <w:tcPr>
            <w:tcW w:w="8476" w:type="dxa"/>
            <w:shd w:val="clear" w:color="auto" w:fill="auto"/>
          </w:tcPr>
          <w:p w14:paraId="7539D5E7" w14:textId="77777777" w:rsidR="00E52D24" w:rsidRDefault="00E52D24"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A plan to provide students access to faculty, instructors and/or </w:t>
            </w:r>
            <w:proofErr w:type="gramStart"/>
            <w:r w:rsidRPr="00AD12B1">
              <w:rPr>
                <w:rFonts w:asciiTheme="minorHAnsi" w:eastAsia="Times New Roman" w:hAnsiTheme="minorHAnsi" w:cstheme="minorHAnsi"/>
              </w:rPr>
              <w:t>staff;</w:t>
            </w:r>
            <w:proofErr w:type="gramEnd"/>
          </w:p>
          <w:p w14:paraId="46CFE6C5" w14:textId="77777777" w:rsidR="00E52D24" w:rsidRDefault="00E52D24" w:rsidP="00B63669">
            <w:pPr>
              <w:ind w:firstLine="268"/>
              <w:jc w:val="both"/>
              <w:rPr>
                <w:rFonts w:asciiTheme="minorHAnsi" w:eastAsia="Times New Roman" w:hAnsiTheme="minorHAnsi" w:cstheme="minorHAnsi"/>
              </w:rPr>
            </w:pPr>
          </w:p>
          <w:p w14:paraId="30D4E41E" w14:textId="77777777" w:rsidR="00E52D24" w:rsidRPr="0026311B" w:rsidRDefault="00E52D24" w:rsidP="00B63669">
            <w:pPr>
              <w:ind w:firstLine="268"/>
              <w:jc w:val="both"/>
              <w:rPr>
                <w:rFonts w:asciiTheme="minorHAnsi" w:eastAsia="Times New Roman" w:hAnsiTheme="minorHAnsi" w:cstheme="minorHAnsi"/>
                <w:b/>
                <w:bCs/>
              </w:rPr>
            </w:pPr>
            <w:r w:rsidRPr="0026311B">
              <w:rPr>
                <w:rFonts w:asciiTheme="minorHAnsi" w:eastAsia="Times New Roman" w:hAnsiTheme="minorHAnsi" w:cstheme="minorHAnsi"/>
                <w:b/>
                <w:bCs/>
              </w:rPr>
              <w:t>AND</w:t>
            </w:r>
          </w:p>
        </w:tc>
      </w:tr>
      <w:tr w:rsidR="00085C04" w14:paraId="1D42F2A8" w14:textId="77777777" w:rsidTr="00D22B96">
        <w:trPr>
          <w:trHeight w:val="109"/>
        </w:trPr>
        <w:tc>
          <w:tcPr>
            <w:tcW w:w="437" w:type="dxa"/>
            <w:shd w:val="clear" w:color="auto" w:fill="auto"/>
          </w:tcPr>
          <w:p w14:paraId="1EC57117" w14:textId="77777777" w:rsidR="00E52D24" w:rsidRPr="00D22B96" w:rsidRDefault="00E52D24"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488242042"/>
              <w14:checkbox>
                <w14:checked w14:val="0"/>
                <w14:checkedState w14:val="2612" w14:font="MS Gothic"/>
                <w14:uncheckedState w14:val="2610" w14:font="MS Gothic"/>
              </w14:checkbox>
            </w:sdtPr>
            <w:sdtEndPr/>
            <w:sdtContent>
              <w:p w14:paraId="17904591" w14:textId="293F961F" w:rsidR="00E52D24" w:rsidRPr="00D22B96" w:rsidRDefault="005F506A"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4C986B9" w14:textId="77777777" w:rsidR="00E52D24" w:rsidRPr="00D22B96" w:rsidRDefault="00E52D24" w:rsidP="00B63669">
            <w:pPr>
              <w:jc w:val="both"/>
              <w:rPr>
                <w:rFonts w:ascii="MS Gothic" w:eastAsia="MS Gothic" w:hAnsi="MS Gothic" w:cstheme="minorHAnsi"/>
                <w:b/>
                <w:color w:val="2E75B5"/>
              </w:rPr>
            </w:pPr>
          </w:p>
        </w:tc>
        <w:tc>
          <w:tcPr>
            <w:tcW w:w="8476" w:type="dxa"/>
            <w:shd w:val="clear" w:color="auto" w:fill="auto"/>
          </w:tcPr>
          <w:p w14:paraId="12421FC8" w14:textId="77777777" w:rsidR="00E52D24" w:rsidRPr="00D22B96" w:rsidRDefault="00E52D24" w:rsidP="00D22B96">
            <w:pPr>
              <w:pStyle w:val="ListParagraph"/>
              <w:numPr>
                <w:ilvl w:val="1"/>
                <w:numId w:val="2"/>
              </w:numPr>
              <w:ind w:left="269" w:hanging="376"/>
              <w:jc w:val="both"/>
              <w:rPr>
                <w:rFonts w:asciiTheme="minorHAnsi" w:eastAsia="Times New Roman" w:hAnsiTheme="minorHAnsi" w:cstheme="minorHAnsi"/>
              </w:rPr>
            </w:pPr>
            <w:r w:rsidRPr="00D22B96">
              <w:rPr>
                <w:rFonts w:asciiTheme="minorHAnsi" w:eastAsia="Times New Roman" w:hAnsiTheme="minorHAnsi" w:cstheme="minorHAnsi"/>
              </w:rPr>
              <w:t>Comparisons to the curricula of the same or similar programs at other institutions, if applicable, and if such curricula are available.</w:t>
            </w:r>
          </w:p>
          <w:p w14:paraId="0DC9F475" w14:textId="77777777" w:rsidR="00E52D24" w:rsidRPr="00D22B96" w:rsidRDefault="00E52D24"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D22B96">
              <w:rPr>
                <w:rFonts w:asciiTheme="minorHAnsi" w:eastAsia="Times New Roman" w:hAnsiTheme="minorHAnsi" w:cstheme="minorHAnsi"/>
                <w:i/>
                <w:sz w:val="18"/>
                <w:szCs w:val="18"/>
              </w:rPr>
              <w:t>It is recommended that institutions review other similarly designed programs both in and out of New Jersey to meet the standard. Please note, institutions DO NOT address duplication in this standard.</w:t>
            </w:r>
          </w:p>
          <w:p w14:paraId="17B3D3D8" w14:textId="77777777" w:rsidR="00E52D24" w:rsidRPr="00D22B96" w:rsidRDefault="00E52D24" w:rsidP="00B63669">
            <w:pPr>
              <w:jc w:val="both"/>
              <w:rPr>
                <w:rFonts w:asciiTheme="minorHAnsi" w:eastAsia="Times New Roman" w:hAnsiTheme="minorHAnsi" w:cstheme="minorHAnsi"/>
              </w:rPr>
            </w:pPr>
          </w:p>
          <w:sdt>
            <w:sdtPr>
              <w:rPr>
                <w:rFonts w:asciiTheme="minorHAnsi" w:eastAsia="Times New Roman" w:hAnsiTheme="minorHAnsi" w:cstheme="minorHAnsi"/>
              </w:rPr>
              <w:id w:val="1135598556"/>
              <w:placeholder>
                <w:docPart w:val="68043699CD98423481DAB1EEB14FCB27"/>
              </w:placeholder>
            </w:sdtPr>
            <w:sdtEndPr>
              <w:rPr>
                <w:i/>
                <w:iCs/>
                <w:color w:val="FF0000"/>
              </w:rPr>
            </w:sdtEndPr>
            <w:sdtContent>
              <w:p w14:paraId="6FE42B70" w14:textId="41902807" w:rsidR="005F506A" w:rsidRPr="006D1D45" w:rsidRDefault="00B40014"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For A, it is helpful to indicate for each listed program outcome how this supports career preparation, specific employment opportunities, certification and/or accreditation standards.</w:t>
                </w:r>
              </w:p>
              <w:p w14:paraId="77F9396D" w14:textId="77777777" w:rsidR="00B40014" w:rsidRPr="006D1D45" w:rsidRDefault="00B40014" w:rsidP="005F506A">
                <w:pPr>
                  <w:ind w:left="259"/>
                  <w:jc w:val="both"/>
                  <w:rPr>
                    <w:rFonts w:asciiTheme="minorHAnsi" w:eastAsia="Times New Roman" w:hAnsiTheme="minorHAnsi" w:cstheme="minorHAnsi"/>
                    <w:i/>
                    <w:iCs/>
                    <w:color w:val="FF0000"/>
                  </w:rPr>
                </w:pPr>
              </w:p>
              <w:p w14:paraId="536022BC" w14:textId="77777777" w:rsidR="00AD0301" w:rsidRPr="006D1D45" w:rsidRDefault="00B40014"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 xml:space="preserve">For B, Provide the curriculum requirements, electives and options. Include credit hours for each course, as well as a total for the program. Include sample work plans to show how students </w:t>
                </w:r>
                <w:r w:rsidR="00AD0301" w:rsidRPr="006D1D45">
                  <w:rPr>
                    <w:rFonts w:asciiTheme="minorHAnsi" w:eastAsia="Times New Roman" w:hAnsiTheme="minorHAnsi" w:cstheme="minorHAnsi"/>
                    <w:i/>
                    <w:iCs/>
                    <w:color w:val="FF0000"/>
                  </w:rPr>
                  <w:t xml:space="preserve">will complete the program within a specified length of time. Especially for graduate programs, it is helpful to include full time and part time examples. </w:t>
                </w:r>
              </w:p>
              <w:p w14:paraId="61490428" w14:textId="77777777" w:rsidR="00AD0301" w:rsidRPr="006D1D45" w:rsidRDefault="00AD0301" w:rsidP="005F506A">
                <w:pPr>
                  <w:ind w:left="259"/>
                  <w:jc w:val="both"/>
                  <w:rPr>
                    <w:rFonts w:asciiTheme="minorHAnsi" w:eastAsia="Times New Roman" w:hAnsiTheme="minorHAnsi" w:cstheme="minorHAnsi"/>
                    <w:i/>
                    <w:iCs/>
                    <w:color w:val="FF0000"/>
                  </w:rPr>
                </w:pPr>
              </w:p>
              <w:p w14:paraId="45B943DE" w14:textId="2C019878" w:rsidR="00B40014" w:rsidRPr="006D1D45" w:rsidRDefault="00AD0301"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It is best practice in designing academic programs to minimize the number of elective choices. Make sure that you only include courses that can be delivered within the time for completion of a graduate degree; for undergraduate programs, the department must be able to deliver each elective at least once every two years.</w:t>
                </w:r>
              </w:p>
              <w:p w14:paraId="2D52F796" w14:textId="77777777" w:rsidR="00AD0301" w:rsidRPr="006D1D45" w:rsidRDefault="00AD0301" w:rsidP="005F506A">
                <w:pPr>
                  <w:ind w:left="259"/>
                  <w:jc w:val="both"/>
                  <w:rPr>
                    <w:rFonts w:asciiTheme="minorHAnsi" w:eastAsia="Times New Roman" w:hAnsiTheme="minorHAnsi" w:cstheme="minorHAnsi"/>
                    <w:i/>
                    <w:iCs/>
                    <w:color w:val="FF0000"/>
                  </w:rPr>
                </w:pPr>
              </w:p>
              <w:p w14:paraId="20399DBA" w14:textId="08712B76" w:rsidR="00AD0301" w:rsidRPr="006D1D45" w:rsidRDefault="00AD0301"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 xml:space="preserve">Provide a list of required and elective courses that will be used in the program, each with a catalog description. </w:t>
                </w:r>
              </w:p>
              <w:p w14:paraId="3BF88B3E" w14:textId="77777777" w:rsidR="00AD0301" w:rsidRPr="006D1D45" w:rsidRDefault="00AD0301" w:rsidP="005F506A">
                <w:pPr>
                  <w:ind w:left="259"/>
                  <w:jc w:val="both"/>
                  <w:rPr>
                    <w:rFonts w:asciiTheme="minorHAnsi" w:eastAsia="Times New Roman" w:hAnsiTheme="minorHAnsi" w:cstheme="minorHAnsi"/>
                    <w:i/>
                    <w:iCs/>
                    <w:color w:val="FF0000"/>
                  </w:rPr>
                </w:pPr>
              </w:p>
              <w:p w14:paraId="27F18DFC" w14:textId="7DB403CE" w:rsidR="00AD0301" w:rsidRPr="006D1D45" w:rsidRDefault="00AD0301"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For C, discuss how student</w:t>
                </w:r>
                <w:r w:rsidR="00B8337B">
                  <w:rPr>
                    <w:rFonts w:asciiTheme="minorHAnsi" w:eastAsia="Times New Roman" w:hAnsiTheme="minorHAnsi" w:cstheme="minorHAnsi"/>
                    <w:i/>
                    <w:iCs/>
                    <w:color w:val="FF0000"/>
                  </w:rPr>
                  <w:t>s</w:t>
                </w:r>
                <w:r w:rsidRPr="006D1D45">
                  <w:rPr>
                    <w:rFonts w:asciiTheme="minorHAnsi" w:eastAsia="Times New Roman" w:hAnsiTheme="minorHAnsi" w:cstheme="minorHAnsi"/>
                    <w:i/>
                    <w:iCs/>
                    <w:color w:val="FF0000"/>
                  </w:rPr>
                  <w:t xml:space="preserve"> engage with faculty. This can be a description of office hour expectations for faculty; be sure to include student’s ability to schedule appointments through Navigate; for online programs, makes sure you refer to online office hours; if your department offers other opportunities for students to engage with faculty (seminars, social events, clubs, etc.) that may be included.</w:t>
                </w:r>
              </w:p>
              <w:p w14:paraId="3103AE82" w14:textId="77777777" w:rsidR="00AD0301" w:rsidRPr="006D1D45" w:rsidRDefault="00AD0301" w:rsidP="005F506A">
                <w:pPr>
                  <w:ind w:left="259"/>
                  <w:jc w:val="both"/>
                  <w:rPr>
                    <w:rFonts w:asciiTheme="minorHAnsi" w:eastAsia="Times New Roman" w:hAnsiTheme="minorHAnsi" w:cstheme="minorHAnsi"/>
                    <w:i/>
                    <w:iCs/>
                    <w:color w:val="FF0000"/>
                  </w:rPr>
                </w:pPr>
              </w:p>
              <w:p w14:paraId="6974CCD3" w14:textId="0C9DD734" w:rsidR="00AD0301" w:rsidRPr="006D1D45" w:rsidRDefault="00AD0301" w:rsidP="005F506A">
                <w:pPr>
                  <w:ind w:left="259"/>
                  <w:jc w:val="both"/>
                  <w:rPr>
                    <w:rFonts w:asciiTheme="minorHAnsi" w:eastAsia="Times New Roman" w:hAnsiTheme="minorHAnsi" w:cstheme="minorHAnsi"/>
                    <w:i/>
                    <w:iCs/>
                    <w:color w:val="FF0000"/>
                  </w:rPr>
                </w:pPr>
                <w:r w:rsidRPr="006D1D45">
                  <w:rPr>
                    <w:rFonts w:asciiTheme="minorHAnsi" w:eastAsia="Times New Roman" w:hAnsiTheme="minorHAnsi" w:cstheme="minorHAnsi"/>
                    <w:i/>
                    <w:iCs/>
                    <w:color w:val="FF0000"/>
                  </w:rPr>
                  <w:t xml:space="preserve">For D, </w:t>
                </w:r>
                <w:r w:rsidR="006D1D45" w:rsidRPr="006D1D45">
                  <w:rPr>
                    <w:rFonts w:asciiTheme="minorHAnsi" w:eastAsia="Times New Roman" w:hAnsiTheme="minorHAnsi" w:cstheme="minorHAnsi"/>
                    <w:i/>
                    <w:iCs/>
                    <w:color w:val="FF0000"/>
                  </w:rPr>
                  <w:t xml:space="preserve">Compare the proposed curriculum with 3 to 5 similar programs at other colleges and universities. This may be done in the form of a table. Demonstrate by this comparison that the proposed curriculum provides similar rigor, depth and breadth with competitive programs. Although you will address duplication in a different section, is helpful in this section to identify places where the proposed curriculum differs from the model programs and explain why that strengthens the proposal. If the program will be accredited, you should also demonstrate in this section that the proposed programs </w:t>
                </w:r>
                <w:proofErr w:type="gramStart"/>
                <w:r w:rsidR="006D1D45" w:rsidRPr="006D1D45">
                  <w:rPr>
                    <w:rFonts w:asciiTheme="minorHAnsi" w:eastAsia="Times New Roman" w:hAnsiTheme="minorHAnsi" w:cstheme="minorHAnsi"/>
                    <w:i/>
                    <w:iCs/>
                    <w:color w:val="FF0000"/>
                  </w:rPr>
                  <w:t>meets</w:t>
                </w:r>
                <w:proofErr w:type="gramEnd"/>
                <w:r w:rsidR="006D1D45" w:rsidRPr="006D1D45">
                  <w:rPr>
                    <w:rFonts w:asciiTheme="minorHAnsi" w:eastAsia="Times New Roman" w:hAnsiTheme="minorHAnsi" w:cstheme="minorHAnsi"/>
                    <w:i/>
                    <w:iCs/>
                    <w:color w:val="FF0000"/>
                  </w:rPr>
                  <w:t xml:space="preserve"> accreditation requirements.</w:t>
                </w:r>
              </w:p>
            </w:sdtContent>
          </w:sdt>
          <w:p w14:paraId="7921B5A8" w14:textId="77777777" w:rsidR="005F506A" w:rsidRPr="0026311B" w:rsidRDefault="005F506A" w:rsidP="005F506A">
            <w:pPr>
              <w:ind w:left="551"/>
              <w:jc w:val="both"/>
              <w:rPr>
                <w:rFonts w:asciiTheme="minorHAnsi" w:eastAsia="Times New Roman" w:hAnsiTheme="minorHAnsi" w:cstheme="minorHAnsi"/>
              </w:rPr>
            </w:pPr>
          </w:p>
        </w:tc>
      </w:tr>
      <w:tr w:rsidR="00085C04" w14:paraId="7570A096" w14:textId="77777777" w:rsidTr="00D22B96">
        <w:trPr>
          <w:trHeight w:val="110"/>
        </w:trPr>
        <w:tc>
          <w:tcPr>
            <w:tcW w:w="437" w:type="dxa"/>
            <w:vMerge w:val="restart"/>
            <w:shd w:val="clear" w:color="auto" w:fill="auto"/>
          </w:tcPr>
          <w:sdt>
            <w:sdtPr>
              <w:rPr>
                <w:rFonts w:asciiTheme="minorHAnsi" w:eastAsia="Times New Roman" w:hAnsiTheme="minorHAnsi" w:cstheme="minorHAnsi" w:hint="eastAsia"/>
                <w:b/>
                <w:color w:val="2E75B5"/>
              </w:rPr>
              <w:id w:val="-733075594"/>
              <w14:checkbox>
                <w14:checked w14:val="0"/>
                <w14:checkedState w14:val="2612" w14:font="MS Gothic"/>
                <w14:uncheckedState w14:val="2610" w14:font="MS Gothic"/>
              </w14:checkbox>
            </w:sdtPr>
            <w:sdtEndPr/>
            <w:sdtContent>
              <w:p w14:paraId="67AF2943" w14:textId="4B97D048" w:rsidR="000F1499" w:rsidRDefault="00FC5701"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5CEF084" w14:textId="77777777" w:rsidR="000F1499" w:rsidRDefault="000F1499" w:rsidP="00B63669">
            <w:pPr>
              <w:jc w:val="center"/>
              <w:rPr>
                <w:rFonts w:ascii="MS Gothic" w:eastAsia="MS Gothic" w:hAnsi="MS Gothic" w:cstheme="minorHAnsi"/>
                <w:b/>
                <w:color w:val="2E75B5"/>
              </w:rPr>
            </w:pPr>
          </w:p>
        </w:tc>
        <w:tc>
          <w:tcPr>
            <w:tcW w:w="8913" w:type="dxa"/>
            <w:gridSpan w:val="2"/>
            <w:shd w:val="clear" w:color="auto" w:fill="auto"/>
          </w:tcPr>
          <w:p w14:paraId="2EEDD77D" w14:textId="77777777" w:rsidR="000F1499" w:rsidRPr="00AB6657" w:rsidRDefault="000F1499" w:rsidP="000F1499">
            <w:pPr>
              <w:pStyle w:val="ListParagraph"/>
              <w:numPr>
                <w:ilvl w:val="0"/>
                <w:numId w:val="2"/>
              </w:numPr>
              <w:ind w:left="257"/>
              <w:jc w:val="both"/>
              <w:rPr>
                <w:rFonts w:asciiTheme="minorHAnsi" w:eastAsia="Times New Roman" w:hAnsiTheme="minorHAnsi" w:cstheme="minorHAnsi"/>
              </w:rPr>
            </w:pPr>
            <w:r w:rsidRPr="00E52D24">
              <w:rPr>
                <w:rFonts w:asciiTheme="minorHAnsi" w:eastAsia="Times New Roman" w:hAnsiTheme="minorHAnsi" w:cstheme="minorHAnsi"/>
              </w:rPr>
              <w:lastRenderedPageBreak/>
              <w:t xml:space="preserve">Provide evidence of employer input in the development of the new program, where appropriate, </w:t>
            </w:r>
            <w:r w:rsidRPr="00E52D24">
              <w:rPr>
                <w:rFonts w:asciiTheme="minorHAnsi" w:eastAsia="Times New Roman" w:hAnsiTheme="minorHAnsi" w:cstheme="minorHAnsi"/>
                <w:b/>
                <w:bCs/>
              </w:rPr>
              <w:t>which may include one or more of the following:</w:t>
            </w:r>
          </w:p>
        </w:tc>
      </w:tr>
      <w:tr w:rsidR="00085C04" w14:paraId="39B71AC6" w14:textId="77777777" w:rsidTr="00D22B96">
        <w:trPr>
          <w:trHeight w:val="109"/>
        </w:trPr>
        <w:tc>
          <w:tcPr>
            <w:tcW w:w="437" w:type="dxa"/>
            <w:vMerge/>
            <w:shd w:val="clear" w:color="auto" w:fill="auto"/>
          </w:tcPr>
          <w:p w14:paraId="7CCD93F3"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491454780"/>
              <w14:checkbox>
                <w14:checked w14:val="0"/>
                <w14:checkedState w14:val="2612" w14:font="MS Gothic"/>
                <w14:uncheckedState w14:val="2610" w14:font="MS Gothic"/>
              </w14:checkbox>
            </w:sdtPr>
            <w:sdtEndPr/>
            <w:sdtContent>
              <w:p w14:paraId="75B1BC0C" w14:textId="13339585" w:rsidR="000F1499" w:rsidRDefault="00FC5701"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E88126B" w14:textId="77777777" w:rsidR="000F1499" w:rsidRPr="00AD12B1" w:rsidRDefault="000F1499" w:rsidP="00B63669">
            <w:pPr>
              <w:pStyle w:val="ListParagraph"/>
              <w:ind w:left="527"/>
              <w:jc w:val="both"/>
              <w:rPr>
                <w:rFonts w:asciiTheme="minorHAnsi" w:eastAsia="Times New Roman" w:hAnsiTheme="minorHAnsi" w:cstheme="minorHAnsi"/>
              </w:rPr>
            </w:pPr>
          </w:p>
        </w:tc>
        <w:tc>
          <w:tcPr>
            <w:tcW w:w="8476" w:type="dxa"/>
            <w:shd w:val="clear" w:color="auto" w:fill="auto"/>
          </w:tcPr>
          <w:p w14:paraId="053768AB" w14:textId="77777777" w:rsidR="000F1499" w:rsidRPr="002A3540"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Participation of employers on advisory committees;</w:t>
            </w:r>
          </w:p>
        </w:tc>
      </w:tr>
      <w:tr w:rsidR="00085C04" w14:paraId="42BDFDAE" w14:textId="77777777" w:rsidTr="00D22B96">
        <w:trPr>
          <w:trHeight w:val="109"/>
        </w:trPr>
        <w:tc>
          <w:tcPr>
            <w:tcW w:w="437" w:type="dxa"/>
            <w:shd w:val="clear" w:color="auto" w:fill="auto"/>
          </w:tcPr>
          <w:p w14:paraId="408AEFAD"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293904142"/>
              <w14:checkbox>
                <w14:checked w14:val="0"/>
                <w14:checkedState w14:val="2612" w14:font="MS Gothic"/>
                <w14:uncheckedState w14:val="2610" w14:font="MS Gothic"/>
              </w14:checkbox>
            </w:sdtPr>
            <w:sdtEndPr/>
            <w:sdtContent>
              <w:p w14:paraId="2D19A035" w14:textId="77777777" w:rsidR="000F1499" w:rsidRDefault="000F1499"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B23DB5C"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39A3248D" w14:textId="77777777" w:rsidR="000F1499" w:rsidRPr="00E52D24"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Letter of support from a chamber of commerce demonstrating the need and desire for</w:t>
            </w:r>
            <w:r>
              <w:rPr>
                <w:rFonts w:asciiTheme="minorHAnsi" w:eastAsia="Times New Roman" w:hAnsiTheme="minorHAnsi" w:cstheme="minorHAnsi"/>
              </w:rPr>
              <w:t xml:space="preserve"> </w:t>
            </w:r>
            <w:r w:rsidRPr="00AD12B1">
              <w:rPr>
                <w:rFonts w:asciiTheme="minorHAnsi" w:eastAsia="Times New Roman" w:hAnsiTheme="minorHAnsi" w:cstheme="minorHAnsi"/>
              </w:rPr>
              <w:t>the program;</w:t>
            </w:r>
          </w:p>
        </w:tc>
      </w:tr>
      <w:tr w:rsidR="00085C04" w14:paraId="6A930485" w14:textId="77777777" w:rsidTr="00D22B96">
        <w:trPr>
          <w:trHeight w:val="109"/>
        </w:trPr>
        <w:tc>
          <w:tcPr>
            <w:tcW w:w="437" w:type="dxa"/>
            <w:shd w:val="clear" w:color="auto" w:fill="auto"/>
          </w:tcPr>
          <w:p w14:paraId="0DB9C87E"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884601705"/>
              <w14:checkbox>
                <w14:checked w14:val="0"/>
                <w14:checkedState w14:val="2612" w14:font="MS Gothic"/>
                <w14:uncheckedState w14:val="2610" w14:font="MS Gothic"/>
              </w14:checkbox>
            </w:sdtPr>
            <w:sdtEndPr/>
            <w:sdtContent>
              <w:p w14:paraId="2B4D39CE" w14:textId="77777777" w:rsidR="000F1499" w:rsidRDefault="000F1499"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CAF57DF"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7DCADD26" w14:textId="47D342BC" w:rsidR="000F1499" w:rsidRPr="00E52D24"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Summary of employer or professional association feedback on the new program proposal and institution’s response to the feedback</w:t>
            </w:r>
            <w:r w:rsidR="00003D7A">
              <w:rPr>
                <w:rFonts w:asciiTheme="minorHAnsi" w:eastAsia="Times New Roman" w:hAnsiTheme="minorHAnsi" w:cstheme="minorHAnsi"/>
              </w:rPr>
              <w:t>;</w:t>
            </w:r>
          </w:p>
        </w:tc>
      </w:tr>
      <w:tr w:rsidR="00085C04" w14:paraId="0D1CADB7" w14:textId="77777777" w:rsidTr="00D22B96">
        <w:trPr>
          <w:trHeight w:val="109"/>
        </w:trPr>
        <w:tc>
          <w:tcPr>
            <w:tcW w:w="437" w:type="dxa"/>
            <w:shd w:val="clear" w:color="auto" w:fill="auto"/>
          </w:tcPr>
          <w:p w14:paraId="25215D20"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660733474"/>
              <w14:checkbox>
                <w14:checked w14:val="0"/>
                <w14:checkedState w14:val="2612" w14:font="MS Gothic"/>
                <w14:uncheckedState w14:val="2610" w14:font="MS Gothic"/>
              </w14:checkbox>
            </w:sdtPr>
            <w:sdtEndPr/>
            <w:sdtContent>
              <w:p w14:paraId="0BFE634E" w14:textId="77777777" w:rsidR="000F1499" w:rsidRDefault="000F1499"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934502C"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26F4819A" w14:textId="77777777" w:rsidR="000F1499" w:rsidRPr="00E52D24"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Evidence of employer/institution partnership agreements to provide research, experiential learning, or other equivalent opportunities to students in the program;</w:t>
            </w:r>
          </w:p>
        </w:tc>
      </w:tr>
      <w:tr w:rsidR="00085C04" w14:paraId="488FE563" w14:textId="77777777" w:rsidTr="00D22B96">
        <w:trPr>
          <w:trHeight w:val="109"/>
        </w:trPr>
        <w:tc>
          <w:tcPr>
            <w:tcW w:w="437" w:type="dxa"/>
            <w:shd w:val="clear" w:color="auto" w:fill="auto"/>
          </w:tcPr>
          <w:p w14:paraId="204104DF"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550968183"/>
              <w14:checkbox>
                <w14:checked w14:val="0"/>
                <w14:checkedState w14:val="2612" w14:font="MS Gothic"/>
                <w14:uncheckedState w14:val="2610" w14:font="MS Gothic"/>
              </w14:checkbox>
            </w:sdtPr>
            <w:sdtEndPr/>
            <w:sdtContent>
              <w:p w14:paraId="7964AC1C" w14:textId="77777777" w:rsidR="000F1499" w:rsidRDefault="000F1499"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262BAADB"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7446509F" w14:textId="77777777" w:rsidR="000F1499" w:rsidRPr="00AD12B1"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Survey results from employers in the field highlighting the skills and expertise needed with a clear connection to the program proposal;</w:t>
            </w:r>
          </w:p>
        </w:tc>
      </w:tr>
      <w:tr w:rsidR="00085C04" w14:paraId="47EA6F84" w14:textId="77777777" w:rsidTr="00D22B96">
        <w:trPr>
          <w:trHeight w:val="109"/>
        </w:trPr>
        <w:tc>
          <w:tcPr>
            <w:tcW w:w="437" w:type="dxa"/>
            <w:shd w:val="clear" w:color="auto" w:fill="auto"/>
          </w:tcPr>
          <w:p w14:paraId="535FEA18"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243261974"/>
              <w14:checkbox>
                <w14:checked w14:val="0"/>
                <w14:checkedState w14:val="2612" w14:font="MS Gothic"/>
                <w14:uncheckedState w14:val="2610" w14:font="MS Gothic"/>
              </w14:checkbox>
            </w:sdtPr>
            <w:sdtEndPr/>
            <w:sdtContent>
              <w:p w14:paraId="21A48079" w14:textId="77777777" w:rsidR="000F1499" w:rsidRDefault="000F1499"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EE16F0F"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696E68C4" w14:textId="77777777" w:rsidR="000F1499"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A plan to ensure continued partnership with employers in the field for the new program </w:t>
            </w:r>
            <w:proofErr w:type="gramStart"/>
            <w:r w:rsidRPr="00AD12B1">
              <w:rPr>
                <w:rFonts w:asciiTheme="minorHAnsi" w:eastAsia="Times New Roman" w:hAnsiTheme="minorHAnsi" w:cstheme="minorHAnsi"/>
              </w:rPr>
              <w:t>proposed;</w:t>
            </w:r>
            <w:proofErr w:type="gramEnd"/>
          </w:p>
          <w:p w14:paraId="4BB60AA2" w14:textId="77777777" w:rsidR="000F1499" w:rsidRPr="00E52D24" w:rsidRDefault="000F1499" w:rsidP="00B63669">
            <w:pPr>
              <w:ind w:left="269"/>
              <w:jc w:val="both"/>
              <w:rPr>
                <w:rFonts w:asciiTheme="minorHAnsi" w:eastAsia="Times New Roman" w:hAnsiTheme="minorHAnsi" w:cstheme="minorHAnsi"/>
                <w:b/>
                <w:bCs/>
              </w:rPr>
            </w:pPr>
          </w:p>
          <w:p w14:paraId="21C2C41E" w14:textId="77777777" w:rsidR="000F1499" w:rsidRPr="00E52D24" w:rsidRDefault="000F1499" w:rsidP="00B63669">
            <w:pPr>
              <w:ind w:left="269"/>
              <w:jc w:val="both"/>
              <w:rPr>
                <w:rFonts w:asciiTheme="minorHAnsi" w:eastAsia="Times New Roman" w:hAnsiTheme="minorHAnsi" w:cstheme="minorHAnsi"/>
              </w:rPr>
            </w:pPr>
            <w:r w:rsidRPr="00E52D24">
              <w:rPr>
                <w:rFonts w:asciiTheme="minorHAnsi" w:eastAsia="Times New Roman" w:hAnsiTheme="minorHAnsi" w:cstheme="minorHAnsi"/>
                <w:b/>
                <w:bCs/>
              </w:rPr>
              <w:t>AND/OR</w:t>
            </w:r>
          </w:p>
        </w:tc>
      </w:tr>
      <w:tr w:rsidR="00085C04" w14:paraId="427BAA49" w14:textId="77777777" w:rsidTr="00D22B96">
        <w:trPr>
          <w:trHeight w:val="109"/>
        </w:trPr>
        <w:tc>
          <w:tcPr>
            <w:tcW w:w="437" w:type="dxa"/>
            <w:shd w:val="clear" w:color="auto" w:fill="auto"/>
          </w:tcPr>
          <w:p w14:paraId="07C4F2C6" w14:textId="77777777" w:rsidR="000F1499" w:rsidRDefault="000F1499"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414867899"/>
              <w14:checkbox>
                <w14:checked w14:val="0"/>
                <w14:checkedState w14:val="2612" w14:font="MS Gothic"/>
                <w14:uncheckedState w14:val="2610" w14:font="MS Gothic"/>
              </w14:checkbox>
            </w:sdtPr>
            <w:sdtEndPr/>
            <w:sdtContent>
              <w:p w14:paraId="29A244E9" w14:textId="22416DDA" w:rsidR="000F1499" w:rsidRDefault="00FC5701"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13A7436" w14:textId="77777777" w:rsidR="000F1499" w:rsidRDefault="000F1499" w:rsidP="00B63669">
            <w:pPr>
              <w:jc w:val="both"/>
              <w:rPr>
                <w:rFonts w:ascii="MS Gothic" w:eastAsia="MS Gothic" w:hAnsi="MS Gothic" w:cstheme="minorHAnsi"/>
                <w:b/>
                <w:color w:val="2E75B5"/>
              </w:rPr>
            </w:pPr>
          </w:p>
        </w:tc>
        <w:tc>
          <w:tcPr>
            <w:tcW w:w="8476" w:type="dxa"/>
            <w:shd w:val="clear" w:color="auto" w:fill="auto"/>
          </w:tcPr>
          <w:p w14:paraId="4A892617" w14:textId="77777777" w:rsidR="000F1499" w:rsidRDefault="000F1499" w:rsidP="000F1499">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Other documentation of direct employer or industry participation in the design of the program.</w:t>
            </w:r>
          </w:p>
          <w:p w14:paraId="3CA6D092" w14:textId="77777777" w:rsidR="00FC5701" w:rsidRPr="00FC5701" w:rsidRDefault="00FC5701" w:rsidP="00FC5701">
            <w:pPr>
              <w:jc w:val="both"/>
              <w:rPr>
                <w:rFonts w:asciiTheme="minorHAnsi" w:eastAsia="Times New Roman" w:hAnsiTheme="minorHAnsi" w:cstheme="minorHAnsi"/>
              </w:rPr>
            </w:pPr>
          </w:p>
          <w:sdt>
            <w:sdtPr>
              <w:rPr>
                <w:rFonts w:asciiTheme="minorHAnsi" w:eastAsia="Times New Roman" w:hAnsiTheme="minorHAnsi" w:cstheme="minorHAnsi"/>
              </w:rPr>
              <w:id w:val="804895585"/>
              <w:placeholder>
                <w:docPart w:val="CE5063FB82A84CE1A9E42329B0C1E254"/>
              </w:placeholder>
            </w:sdtPr>
            <w:sdtEndPr>
              <w:rPr>
                <w:i/>
                <w:iCs/>
                <w:color w:val="FF0000"/>
              </w:rPr>
            </w:sdtEndPr>
            <w:sdtContent>
              <w:p w14:paraId="7CA89A76" w14:textId="3AEC5EB9" w:rsidR="000F1499" w:rsidRPr="00254568" w:rsidRDefault="00254568" w:rsidP="00B63669">
                <w:pPr>
                  <w:ind w:left="257"/>
                  <w:jc w:val="both"/>
                  <w:rPr>
                    <w:rFonts w:asciiTheme="minorHAnsi" w:eastAsia="Times New Roman" w:hAnsiTheme="minorHAnsi" w:cstheme="minorHAnsi"/>
                    <w:i/>
                    <w:iCs/>
                    <w:color w:val="FF0000"/>
                  </w:rPr>
                </w:pPr>
                <w:r w:rsidRPr="00254568">
                  <w:rPr>
                    <w:rFonts w:asciiTheme="minorHAnsi" w:eastAsia="Times New Roman" w:hAnsiTheme="minorHAnsi" w:cstheme="minorHAnsi"/>
                    <w:b/>
                    <w:bCs/>
                    <w:i/>
                    <w:iCs/>
                    <w:color w:val="FF0000"/>
                  </w:rPr>
                  <w:t>This is one of the most important sections when it comes to review at the state level.</w:t>
                </w:r>
                <w:r w:rsidRPr="00254568">
                  <w:rPr>
                    <w:rFonts w:asciiTheme="minorHAnsi" w:eastAsia="Times New Roman" w:hAnsiTheme="minorHAnsi" w:cstheme="minorHAnsi"/>
                    <w:color w:val="FF0000"/>
                  </w:rPr>
                  <w:t xml:space="preserve"> </w:t>
                </w:r>
                <w:r w:rsidR="006D1D45" w:rsidRPr="00254568">
                  <w:rPr>
                    <w:rFonts w:asciiTheme="minorHAnsi" w:eastAsia="Times New Roman" w:hAnsiTheme="minorHAnsi" w:cstheme="minorHAnsi"/>
                    <w:i/>
                    <w:iCs/>
                    <w:color w:val="FF0000"/>
                  </w:rPr>
                  <w:t xml:space="preserve">All new programs must demonstrate employer participation in review/development of the program. It is best to include more than one of the types of participation (a through g). In addition to describing the input, make sure you include names and place of employment </w:t>
                </w:r>
                <w:r w:rsidR="00B8337B">
                  <w:rPr>
                    <w:rFonts w:asciiTheme="minorHAnsi" w:eastAsia="Times New Roman" w:hAnsiTheme="minorHAnsi" w:cstheme="minorHAnsi"/>
                    <w:i/>
                    <w:iCs/>
                    <w:color w:val="FF0000"/>
                  </w:rPr>
                  <w:t xml:space="preserve">for </w:t>
                </w:r>
                <w:r w:rsidR="006D1D45" w:rsidRPr="00254568">
                  <w:rPr>
                    <w:rFonts w:asciiTheme="minorHAnsi" w:eastAsia="Times New Roman" w:hAnsiTheme="minorHAnsi" w:cstheme="minorHAnsi"/>
                    <w:i/>
                    <w:iCs/>
                    <w:color w:val="FF0000"/>
                  </w:rPr>
                  <w:t xml:space="preserve">those who review and comment on the proposal as well as letters </w:t>
                </w:r>
                <w:r w:rsidR="00B8337B">
                  <w:rPr>
                    <w:rFonts w:asciiTheme="minorHAnsi" w:eastAsia="Times New Roman" w:hAnsiTheme="minorHAnsi" w:cstheme="minorHAnsi"/>
                    <w:i/>
                    <w:iCs/>
                    <w:color w:val="FF0000"/>
                  </w:rPr>
                  <w:t xml:space="preserve">that </w:t>
                </w:r>
                <w:r w:rsidR="006D1D45" w:rsidRPr="00254568">
                  <w:rPr>
                    <w:rFonts w:asciiTheme="minorHAnsi" w:eastAsia="Times New Roman" w:hAnsiTheme="minorHAnsi" w:cstheme="minorHAnsi"/>
                    <w:i/>
                    <w:iCs/>
                    <w:color w:val="FF0000"/>
                  </w:rPr>
                  <w:t>show how they responded. If surveys were used, include a copy of the survey and a list where the survey was sent. If you used a department or college advisory board for input, include a list of membership as well as a letter or letters from the board. These extra documents can be attached as one or more appendices.</w:t>
                </w:r>
                <w:r w:rsidRPr="00254568">
                  <w:rPr>
                    <w:rFonts w:asciiTheme="minorHAnsi" w:eastAsia="Times New Roman" w:hAnsiTheme="minorHAnsi" w:cstheme="minorHAnsi"/>
                    <w:i/>
                    <w:iCs/>
                    <w:color w:val="FF0000"/>
                  </w:rPr>
                  <w:t xml:space="preserve"> It is essential that the response to this section shows not only that we </w:t>
                </w:r>
                <w:r w:rsidR="00B8337B">
                  <w:rPr>
                    <w:rFonts w:asciiTheme="minorHAnsi" w:eastAsia="Times New Roman" w:hAnsiTheme="minorHAnsi" w:cstheme="minorHAnsi"/>
                    <w:i/>
                    <w:iCs/>
                    <w:color w:val="FF0000"/>
                  </w:rPr>
                  <w:t>used</w:t>
                </w:r>
                <w:r w:rsidRPr="00254568">
                  <w:rPr>
                    <w:rFonts w:asciiTheme="minorHAnsi" w:eastAsia="Times New Roman" w:hAnsiTheme="minorHAnsi" w:cstheme="minorHAnsi"/>
                    <w:i/>
                    <w:iCs/>
                    <w:color w:val="FF0000"/>
                  </w:rPr>
                  <w:t xml:space="preserve"> employer input but also that those employers were qualified to give input</w:t>
                </w:r>
                <w:r>
                  <w:rPr>
                    <w:rFonts w:asciiTheme="minorHAnsi" w:eastAsia="Times New Roman" w:hAnsiTheme="minorHAnsi" w:cstheme="minorHAnsi"/>
                    <w:i/>
                    <w:iCs/>
                    <w:color w:val="FF0000"/>
                  </w:rPr>
                  <w:t>.</w:t>
                </w:r>
              </w:p>
            </w:sdtContent>
          </w:sdt>
          <w:p w14:paraId="6B3A9BE6" w14:textId="77777777" w:rsidR="000F1499" w:rsidRPr="00791502" w:rsidRDefault="000F1499" w:rsidP="00B63669">
            <w:pPr>
              <w:jc w:val="both"/>
              <w:rPr>
                <w:rFonts w:asciiTheme="minorHAnsi" w:eastAsia="Times New Roman" w:hAnsiTheme="minorHAnsi" w:cstheme="minorHAnsi"/>
              </w:rPr>
            </w:pPr>
          </w:p>
        </w:tc>
      </w:tr>
      <w:tr w:rsidR="00085C04" w14:paraId="378669F5" w14:textId="77777777" w:rsidTr="00D22B96">
        <w:trPr>
          <w:trHeight w:val="110"/>
        </w:trPr>
        <w:tc>
          <w:tcPr>
            <w:tcW w:w="437" w:type="dxa"/>
            <w:vMerge w:val="restart"/>
            <w:shd w:val="clear" w:color="auto" w:fill="auto"/>
          </w:tcPr>
          <w:sdt>
            <w:sdtPr>
              <w:rPr>
                <w:rFonts w:asciiTheme="minorHAnsi" w:eastAsia="Times New Roman" w:hAnsiTheme="minorHAnsi" w:cstheme="minorHAnsi" w:hint="eastAsia"/>
                <w:b/>
                <w:color w:val="2E75B5"/>
              </w:rPr>
              <w:id w:val="1006866035"/>
              <w14:checkbox>
                <w14:checked w14:val="0"/>
                <w14:checkedState w14:val="2612" w14:font="MS Gothic"/>
                <w14:uncheckedState w14:val="2610" w14:font="MS Gothic"/>
              </w14:checkbox>
            </w:sdtPr>
            <w:sdtEndPr/>
            <w:sdtContent>
              <w:p w14:paraId="60CE2177" w14:textId="4C4E1DE0" w:rsidR="00692D5A" w:rsidRDefault="00FC5701"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EE6C159" w14:textId="77777777" w:rsidR="00692D5A" w:rsidRDefault="00692D5A" w:rsidP="00B63669">
            <w:pPr>
              <w:jc w:val="center"/>
              <w:rPr>
                <w:rFonts w:ascii="MS Gothic" w:eastAsia="MS Gothic" w:hAnsi="MS Gothic" w:cstheme="minorHAnsi"/>
                <w:b/>
                <w:color w:val="2E75B5"/>
              </w:rPr>
            </w:pPr>
          </w:p>
        </w:tc>
        <w:tc>
          <w:tcPr>
            <w:tcW w:w="8913" w:type="dxa"/>
            <w:gridSpan w:val="2"/>
            <w:shd w:val="clear" w:color="auto" w:fill="auto"/>
          </w:tcPr>
          <w:p w14:paraId="55945B7B" w14:textId="77777777" w:rsidR="00692D5A" w:rsidRPr="00AB6657" w:rsidRDefault="00692D5A" w:rsidP="00692D5A">
            <w:pPr>
              <w:pStyle w:val="ListParagraph"/>
              <w:numPr>
                <w:ilvl w:val="0"/>
                <w:numId w:val="2"/>
              </w:numPr>
              <w:ind w:left="257"/>
              <w:jc w:val="both"/>
              <w:rPr>
                <w:rFonts w:asciiTheme="minorHAnsi" w:eastAsia="Times New Roman" w:hAnsiTheme="minorHAnsi" w:cstheme="minorHAnsi"/>
              </w:rPr>
            </w:pPr>
            <w:r w:rsidRPr="00AD12B1">
              <w:rPr>
                <w:rFonts w:asciiTheme="minorHAnsi" w:eastAsia="Times New Roman" w:hAnsiTheme="minorHAnsi" w:cstheme="minorHAnsi"/>
              </w:rPr>
              <w:t xml:space="preserve">Provide evidence that demonstrates a commitment to equity, accessibility, and affordability within the new program, </w:t>
            </w:r>
            <w:r w:rsidRPr="00AD12B1">
              <w:rPr>
                <w:rFonts w:asciiTheme="minorHAnsi" w:eastAsia="Times New Roman" w:hAnsiTheme="minorHAnsi" w:cstheme="minorHAnsi"/>
                <w:b/>
              </w:rPr>
              <w:t>which may include one of more of the following:</w:t>
            </w:r>
          </w:p>
        </w:tc>
      </w:tr>
      <w:tr w:rsidR="00085C04" w14:paraId="025F6EDD" w14:textId="77777777" w:rsidTr="00D22B96">
        <w:trPr>
          <w:trHeight w:val="109"/>
        </w:trPr>
        <w:tc>
          <w:tcPr>
            <w:tcW w:w="437" w:type="dxa"/>
            <w:vMerge/>
            <w:shd w:val="clear" w:color="auto" w:fill="auto"/>
          </w:tcPr>
          <w:p w14:paraId="3A9BA18A" w14:textId="77777777" w:rsidR="00692D5A" w:rsidRDefault="00692D5A"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819308645"/>
              <w14:checkbox>
                <w14:checked w14:val="0"/>
                <w14:checkedState w14:val="2612" w14:font="MS Gothic"/>
                <w14:uncheckedState w14:val="2610" w14:font="MS Gothic"/>
              </w14:checkbox>
            </w:sdtPr>
            <w:sdtEndPr/>
            <w:sdtContent>
              <w:p w14:paraId="7F90F42F" w14:textId="19A27059" w:rsidR="00692D5A" w:rsidRDefault="00FC5701"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6F4B318" w14:textId="77777777" w:rsidR="00692D5A" w:rsidRPr="00AD12B1" w:rsidRDefault="00692D5A" w:rsidP="00B63669">
            <w:pPr>
              <w:pStyle w:val="ListParagraph"/>
              <w:ind w:left="527"/>
              <w:jc w:val="both"/>
              <w:rPr>
                <w:rFonts w:asciiTheme="minorHAnsi" w:eastAsia="Times New Roman" w:hAnsiTheme="minorHAnsi" w:cstheme="minorHAnsi"/>
              </w:rPr>
            </w:pPr>
          </w:p>
        </w:tc>
        <w:tc>
          <w:tcPr>
            <w:tcW w:w="8476" w:type="dxa"/>
            <w:shd w:val="clear" w:color="auto" w:fill="auto"/>
          </w:tcPr>
          <w:p w14:paraId="2487A205" w14:textId="77777777" w:rsidR="00692D5A" w:rsidRPr="002A3540" w:rsidRDefault="00692D5A" w:rsidP="00692D5A">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A program equity statement for the program/field that is supported by evidence of an institution’s demonstrated commitment to and valuing of diversity, equity, and inclusion. Evidence may include, but is not limited to, equitable enrollment and employment outcomes for historically underrepresented groups</w:t>
            </w:r>
            <w:r>
              <w:rPr>
                <w:rFonts w:asciiTheme="minorHAnsi" w:eastAsia="Times New Roman" w:hAnsiTheme="minorHAnsi" w:cstheme="minorHAnsi"/>
              </w:rPr>
              <w:t>;</w:t>
            </w:r>
          </w:p>
        </w:tc>
      </w:tr>
      <w:tr w:rsidR="00085C04" w14:paraId="11B9A9F6" w14:textId="77777777" w:rsidTr="00D22B96">
        <w:trPr>
          <w:trHeight w:val="109"/>
        </w:trPr>
        <w:tc>
          <w:tcPr>
            <w:tcW w:w="437" w:type="dxa"/>
            <w:shd w:val="clear" w:color="auto" w:fill="auto"/>
          </w:tcPr>
          <w:p w14:paraId="222CCDFB" w14:textId="77777777" w:rsidR="00692D5A" w:rsidRDefault="00692D5A"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635021386"/>
              <w14:checkbox>
                <w14:checked w14:val="0"/>
                <w14:checkedState w14:val="2612" w14:font="MS Gothic"/>
                <w14:uncheckedState w14:val="2610" w14:font="MS Gothic"/>
              </w14:checkbox>
            </w:sdtPr>
            <w:sdtEndPr/>
            <w:sdtContent>
              <w:p w14:paraId="2BE6EAC8" w14:textId="72025FE6" w:rsidR="00692D5A" w:rsidRDefault="00FC5701"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4C9C7E8" w14:textId="77777777" w:rsidR="00692D5A" w:rsidRDefault="00692D5A" w:rsidP="00B63669">
            <w:pPr>
              <w:jc w:val="both"/>
              <w:rPr>
                <w:rFonts w:ascii="MS Gothic" w:eastAsia="MS Gothic" w:hAnsi="MS Gothic" w:cstheme="minorHAnsi"/>
                <w:b/>
                <w:color w:val="2E75B5"/>
              </w:rPr>
            </w:pPr>
          </w:p>
        </w:tc>
        <w:tc>
          <w:tcPr>
            <w:tcW w:w="8476" w:type="dxa"/>
            <w:shd w:val="clear" w:color="auto" w:fill="auto"/>
          </w:tcPr>
          <w:p w14:paraId="5C06F389" w14:textId="77777777" w:rsidR="00692D5A" w:rsidRPr="00E52D24" w:rsidRDefault="00692D5A" w:rsidP="00692D5A">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A plan to monitor student progress in the program </w:t>
            </w:r>
            <w:proofErr w:type="gramStart"/>
            <w:r w:rsidRPr="00AD12B1">
              <w:rPr>
                <w:rFonts w:asciiTheme="minorHAnsi" w:eastAsia="Times New Roman" w:hAnsiTheme="minorHAnsi" w:cstheme="minorHAnsi"/>
              </w:rPr>
              <w:t>in order to</w:t>
            </w:r>
            <w:proofErr w:type="gramEnd"/>
            <w:r w:rsidRPr="00AD12B1">
              <w:rPr>
                <w:rFonts w:asciiTheme="minorHAnsi" w:eastAsia="Times New Roman" w:hAnsiTheme="minorHAnsi" w:cstheme="minorHAnsi"/>
              </w:rPr>
              <w:t xml:space="preserve"> address unanticipated or unknown barriers to equitable program completion outcomes;</w:t>
            </w:r>
          </w:p>
        </w:tc>
      </w:tr>
      <w:tr w:rsidR="00085C04" w14:paraId="001A2582" w14:textId="77777777" w:rsidTr="00D22B96">
        <w:trPr>
          <w:trHeight w:val="109"/>
        </w:trPr>
        <w:tc>
          <w:tcPr>
            <w:tcW w:w="437" w:type="dxa"/>
            <w:shd w:val="clear" w:color="auto" w:fill="auto"/>
          </w:tcPr>
          <w:p w14:paraId="1AB9F805" w14:textId="77777777" w:rsidR="00692D5A" w:rsidRDefault="00692D5A"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848013827"/>
              <w14:checkbox>
                <w14:checked w14:val="0"/>
                <w14:checkedState w14:val="2612" w14:font="MS Gothic"/>
                <w14:uncheckedState w14:val="2610" w14:font="MS Gothic"/>
              </w14:checkbox>
            </w:sdtPr>
            <w:sdtEndPr/>
            <w:sdtContent>
              <w:p w14:paraId="6B6C8D63" w14:textId="28FE19A9" w:rsidR="00692D5A" w:rsidRDefault="00FC5701"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E790A4C" w14:textId="77777777" w:rsidR="00692D5A" w:rsidRDefault="00692D5A" w:rsidP="00B63669">
            <w:pPr>
              <w:jc w:val="both"/>
              <w:rPr>
                <w:rFonts w:ascii="MS Gothic" w:eastAsia="MS Gothic" w:hAnsi="MS Gothic" w:cstheme="minorHAnsi"/>
                <w:b/>
                <w:color w:val="2E75B5"/>
              </w:rPr>
            </w:pPr>
          </w:p>
        </w:tc>
        <w:tc>
          <w:tcPr>
            <w:tcW w:w="8476" w:type="dxa"/>
            <w:shd w:val="clear" w:color="auto" w:fill="auto"/>
          </w:tcPr>
          <w:p w14:paraId="448CDED9" w14:textId="77777777" w:rsidR="00692D5A" w:rsidRDefault="00692D5A" w:rsidP="00692D5A">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A plan to provide student services and accommodations to support equitable program completion outcomes.</w:t>
            </w:r>
          </w:p>
          <w:p w14:paraId="6B4E117B" w14:textId="77777777" w:rsidR="00692D5A" w:rsidRDefault="00692D5A" w:rsidP="00B63669">
            <w:pPr>
              <w:jc w:val="both"/>
              <w:rPr>
                <w:rFonts w:asciiTheme="minorHAnsi" w:eastAsia="Times New Roman" w:hAnsiTheme="minorHAnsi" w:cstheme="minorHAnsi"/>
              </w:rPr>
            </w:pPr>
          </w:p>
          <w:sdt>
            <w:sdtPr>
              <w:id w:val="536860578"/>
              <w:placeholder>
                <w:docPart w:val="C57C8D4B5EC34703A0EC95AD38C792B5"/>
              </w:placeholder>
            </w:sdtPr>
            <w:sdtEndPr/>
            <w:sdtContent>
              <w:p w14:paraId="70A0378D" w14:textId="023EDA1E" w:rsidR="00F044EB" w:rsidRDefault="00F044EB" w:rsidP="00A65303">
                <w:pPr>
                  <w:jc w:val="both"/>
                  <w:rPr>
                    <w:rFonts w:asciiTheme="minorHAnsi" w:eastAsia="Times New Roman" w:hAnsiTheme="minorHAnsi" w:cstheme="minorHAnsi"/>
                    <w:color w:val="FF0000"/>
                  </w:rPr>
                </w:pPr>
              </w:p>
              <w:p w14:paraId="0B1EA2D3" w14:textId="35D0E0FB" w:rsidR="00254568" w:rsidRPr="00A65303" w:rsidRDefault="00F044EB" w:rsidP="00547148">
                <w:pPr>
                  <w:pStyle w:val="ListParagraph"/>
                  <w:numPr>
                    <w:ilvl w:val="0"/>
                    <w:numId w:val="39"/>
                  </w:numPr>
                  <w:jc w:val="both"/>
                  <w:rPr>
                    <w:rFonts w:asciiTheme="minorHAnsi" w:eastAsia="Times New Roman" w:hAnsiTheme="minorHAnsi" w:cstheme="minorHAnsi"/>
                    <w:i/>
                    <w:iCs/>
                    <w:color w:val="FF0000"/>
                  </w:rPr>
                </w:pPr>
                <w:r w:rsidRPr="00A65303">
                  <w:rPr>
                    <w:rFonts w:asciiTheme="minorHAnsi" w:eastAsia="Times New Roman" w:hAnsiTheme="minorHAnsi" w:cstheme="minorHAnsi"/>
                    <w:i/>
                    <w:iCs/>
                    <w:color w:val="FF0000"/>
                  </w:rPr>
                  <w:t>If your department or college has an equity statement, include that here. If not, you may refer to the BOT diversity statement and/or university mission, vision, values and/or strategic plan elements (such as decolonization pillar). You may use the following text:</w:t>
                </w:r>
              </w:p>
              <w:p w14:paraId="0CB83D88" w14:textId="77777777" w:rsidR="00F044EB" w:rsidRDefault="00F044EB" w:rsidP="00F044EB">
                <w:pPr>
                  <w:ind w:left="257"/>
                  <w:jc w:val="both"/>
                  <w:rPr>
                    <w:rFonts w:asciiTheme="minorHAnsi" w:eastAsia="Times New Roman" w:hAnsiTheme="minorHAnsi" w:cstheme="minorHAnsi"/>
                    <w:color w:val="FF0000"/>
                  </w:rPr>
                </w:pPr>
              </w:p>
              <w:p w14:paraId="13E5124C" w14:textId="3D468DF4"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a</w:t>
                </w:r>
                <w:r w:rsidRPr="00892798">
                  <w:rPr>
                    <w:color w:val="000000"/>
                  </w:rPr>
                  <w:t xml:space="preserve">) </w:t>
                </w:r>
                <w:r>
                  <w:rPr>
                    <w:color w:val="000000"/>
                  </w:rPr>
                  <w:t>Our commitment to equitable enrollment and employment outcomes for historically underrepresented groups is g</w:t>
                </w:r>
                <w:r w:rsidRPr="00892798">
                  <w:rPr>
                    <w:color w:val="000000"/>
                  </w:rPr>
                  <w:t>rounded in the William Paterson University Board of Trustees Resolution on Diversity:</w:t>
                </w:r>
              </w:p>
              <w:p w14:paraId="55FBBB29"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547EDA9"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WHEREAS: Diversity enriches the educational experience through the exchange of different ideas, beliefs, and perspectives, and diversity promotes personal growth and a healthy society because it challenges stereotyped preconceptions; encourages critical thinking, helps students learn to communicate effectively with people of varied backgrounds; and</w:t>
                </w:r>
              </w:p>
              <w:p w14:paraId="2375371A"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2CF9797"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WHEREAS: Diversity strengthens communities; prepares students to become good citizens in an increasingly complex, pluralistic society; fosters mutual respect and teamwork; helps build communities whose members are judged by the quality of their character and contributions; and</w:t>
                </w:r>
              </w:p>
              <w:p w14:paraId="50F77012"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F9331D0"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 xml:space="preserve">WHEREAS: Diversity enhances the </w:t>
                </w:r>
                <w:proofErr w:type="gramStart"/>
                <w:r w:rsidRPr="00892798">
                  <w:rPr>
                    <w:color w:val="000000"/>
                  </w:rPr>
                  <w:t>nation’s</w:t>
                </w:r>
                <w:proofErr w:type="gramEnd"/>
                <w:r w:rsidRPr="00892798">
                  <w:rPr>
                    <w:color w:val="000000"/>
                  </w:rPr>
                  <w:t xml:space="preserve"> and the state’s economic competitiveness because it brings together individuals from varied and different backgrounds and cultures into the workplace; and</w:t>
                </w:r>
              </w:p>
              <w:p w14:paraId="0CEAD926"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8993F74"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 xml:space="preserve">WHEREAS: The William Paterson University of New Jersey is a public university, and accepts as part of its mission the responsibility to address the needs of the diverse institutions and populations within its service area; </w:t>
                </w:r>
                <w:proofErr w:type="gramStart"/>
                <w:r w:rsidRPr="00892798">
                  <w:rPr>
                    <w:color w:val="000000"/>
                  </w:rPr>
                  <w:t>therefore</w:t>
                </w:r>
                <w:proofErr w:type="gramEnd"/>
                <w:r w:rsidRPr="00892798">
                  <w:rPr>
                    <w:color w:val="000000"/>
                  </w:rPr>
                  <w:t xml:space="preserve"> be it,</w:t>
                </w:r>
              </w:p>
              <w:p w14:paraId="1A2404E8"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2DD01DC"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RESOLVED: That the Board of William Paterson University strongly reaffirms its support for diversity among faculty, students, staff and programs, and commits everyone in the William Paterson University community, in their roles and responsibilities, to implement the University’s diversity initiatives, and maintain a climate of respect and tolerance as part of the institution’s commitment to educational quality.</w:t>
                </w:r>
              </w:p>
              <w:p w14:paraId="239D3D00"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239E803"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Furthermore, Pillar IV of the University's 2022-2025 strategic plan calls for Decolonization of the University:</w:t>
                </w:r>
              </w:p>
              <w:p w14:paraId="6286B213"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46A6DD3"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1. Identify strategies to decolonize all degree programs (curriculum and pedagogy), student development practices (student engagement and institutional culture), and policies (organizational and personnel structure).</w:t>
                </w:r>
              </w:p>
              <w:p w14:paraId="62041935"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2. Transform programs, practices, and policies to include historically marginalized voices and individuals in decision-making across the University.</w:t>
                </w:r>
              </w:p>
              <w:p w14:paraId="1F0DBF6E" w14:textId="1BC862A2" w:rsidR="00F044EB" w:rsidRPr="00F044EB"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3. Design pathways to equitable access and affordable education in programs, practices, and policies by including universal design and accessibility standards.</w:t>
                </w:r>
              </w:p>
              <w:p w14:paraId="66E44BAD" w14:textId="77777777" w:rsidR="00547148" w:rsidRDefault="00547148" w:rsidP="00B63669">
                <w:pPr>
                  <w:ind w:left="257"/>
                  <w:jc w:val="both"/>
                  <w:rPr>
                    <w:rFonts w:asciiTheme="minorHAnsi" w:eastAsia="Times New Roman" w:hAnsiTheme="minorHAnsi" w:cstheme="minorHAnsi"/>
                    <w:color w:val="FF0000"/>
                  </w:rPr>
                </w:pPr>
              </w:p>
              <w:p w14:paraId="732F1F1F" w14:textId="569D664B" w:rsidR="00F044EB" w:rsidRPr="00A65303" w:rsidRDefault="00F044EB" w:rsidP="00F044EB">
                <w:pPr>
                  <w:pStyle w:val="ListParagraph"/>
                  <w:numPr>
                    <w:ilvl w:val="0"/>
                    <w:numId w:val="39"/>
                  </w:numPr>
                  <w:jc w:val="both"/>
                  <w:rPr>
                    <w:rFonts w:asciiTheme="minorHAnsi" w:eastAsia="Times New Roman" w:hAnsiTheme="minorHAnsi" w:cstheme="minorHAnsi"/>
                    <w:i/>
                    <w:iCs/>
                    <w:color w:val="FF0000"/>
                  </w:rPr>
                </w:pPr>
                <w:r w:rsidRPr="00A65303">
                  <w:rPr>
                    <w:rFonts w:asciiTheme="minorHAnsi" w:eastAsia="Times New Roman" w:hAnsiTheme="minorHAnsi" w:cstheme="minorHAnsi"/>
                    <w:i/>
                    <w:iCs/>
                    <w:color w:val="FF0000"/>
                  </w:rPr>
                  <w:t xml:space="preserve">Start this section with the following text that describes the annual ADDR Process: </w:t>
                </w:r>
              </w:p>
              <w:p w14:paraId="1AA54978" w14:textId="77777777" w:rsidR="00F044EB" w:rsidRDefault="00F044EB" w:rsidP="00F044EB">
                <w:pPr>
                  <w:pStyle w:val="ListParagraph"/>
                  <w:ind w:left="617"/>
                  <w:jc w:val="both"/>
                  <w:rPr>
                    <w:rFonts w:asciiTheme="minorHAnsi" w:eastAsia="Times New Roman" w:hAnsiTheme="minorHAnsi" w:cstheme="minorHAnsi"/>
                    <w:color w:val="FF0000"/>
                  </w:rPr>
                </w:pPr>
              </w:p>
              <w:p w14:paraId="7041A86A" w14:textId="6D3B96E4"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 xml:space="preserve">b) The </w:t>
                </w:r>
                <w:r>
                  <w:rPr>
                    <w:color w:val="000000"/>
                  </w:rPr>
                  <w:t xml:space="preserve">XXX </w:t>
                </w:r>
                <w:r w:rsidRPr="00892798">
                  <w:rPr>
                    <w:color w:val="000000"/>
                  </w:rPr>
                  <w:t>Department participates in William Paterson University's</w:t>
                </w:r>
                <w:r>
                  <w:rPr>
                    <w:color w:val="000000"/>
                  </w:rPr>
                  <w:t xml:space="preserve"> </w:t>
                </w:r>
                <w:r w:rsidRPr="00892798">
                  <w:rPr>
                    <w:color w:val="000000"/>
                  </w:rPr>
                  <w:t>Annual Departmental Data Review whereby several data trends, including success measures (e.g. persistence, completion rates, etc.) for a range of student cohorts, is examined so that the department can adjust curriculum, mentoring and other supports to ensure equitable outcomes.</w:t>
                </w:r>
              </w:p>
              <w:p w14:paraId="21E6CCBE" w14:textId="77777777" w:rsidR="00F044EB" w:rsidRPr="00892798"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E494D99" w14:textId="77777777" w:rsidR="00F044EB"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lastRenderedPageBreak/>
                  <w:t xml:space="preserve">Each year, all academic departments receive a set student of success data for the programs in their departments that is broken out by race, ethnicity, gender and PELL eligibility. Departments are also provided college-wide and university-wide data for comparison. They are asked to review the data and establish a set of action plans for the coming year based on those data. This is the principal means by which we ensure programs are identifying barriers to success for any </w:t>
                </w:r>
                <w:proofErr w:type="gramStart"/>
                <w:r w:rsidRPr="00892798">
                  <w:rPr>
                    <w:color w:val="000000"/>
                  </w:rPr>
                  <w:t>particular student</w:t>
                </w:r>
                <w:proofErr w:type="gramEnd"/>
                <w:r w:rsidRPr="00892798">
                  <w:rPr>
                    <w:color w:val="000000"/>
                  </w:rPr>
                  <w:t xml:space="preserve"> cohort enrolled in their programs and that they take appropriate action. For subsequent rounds of this annual data review, departments must report on the progress they have made and determine whether an adjustment to their action plans is necessary.</w:t>
                </w:r>
              </w:p>
              <w:p w14:paraId="105265FE" w14:textId="77777777" w:rsidR="00F044EB" w:rsidRDefault="00F044EB" w:rsidP="00F04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FADA63D" w14:textId="7E5C1435" w:rsidR="00F044EB" w:rsidRPr="00A65303" w:rsidRDefault="00F044EB"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A65303">
                  <w:rPr>
                    <w:rFonts w:asciiTheme="minorHAnsi" w:eastAsia="Times New Roman" w:hAnsiTheme="minorHAnsi" w:cstheme="minorHAnsi"/>
                    <w:i/>
                    <w:iCs/>
                    <w:color w:val="FF0000"/>
                  </w:rPr>
                  <w:t>You can then include specific actions your department/program has taken related to the ADDR and specifically, related to monitoring the progress and supporting success of individual students.</w:t>
                </w:r>
                <w:r w:rsidR="00A65303" w:rsidRPr="00A65303">
                  <w:rPr>
                    <w:rFonts w:asciiTheme="minorHAnsi" w:eastAsia="Times New Roman" w:hAnsiTheme="minorHAnsi" w:cstheme="minorHAnsi"/>
                    <w:i/>
                    <w:iCs/>
                    <w:color w:val="FF0000"/>
                  </w:rPr>
                  <w:t xml:space="preserve"> For undergraduate programs, you should reference our student success team model where each </w:t>
                </w:r>
                <w:proofErr w:type="gramStart"/>
                <w:r w:rsidR="00A65303" w:rsidRPr="00A65303">
                  <w:rPr>
                    <w:rFonts w:asciiTheme="minorHAnsi" w:eastAsia="Times New Roman" w:hAnsiTheme="minorHAnsi" w:cstheme="minorHAnsi"/>
                    <w:i/>
                    <w:iCs/>
                    <w:color w:val="FF0000"/>
                  </w:rPr>
                  <w:t>students</w:t>
                </w:r>
                <w:proofErr w:type="gramEnd"/>
                <w:r w:rsidR="00A65303" w:rsidRPr="00A65303">
                  <w:rPr>
                    <w:rFonts w:asciiTheme="minorHAnsi" w:eastAsia="Times New Roman" w:hAnsiTheme="minorHAnsi" w:cstheme="minorHAnsi"/>
                    <w:i/>
                    <w:iCs/>
                    <w:color w:val="FF0000"/>
                  </w:rPr>
                  <w:t xml:space="preserve"> is assigned a professional advisor, financial aid counselor, faculty mentor, career counselor, etc.</w:t>
                </w:r>
              </w:p>
              <w:p w14:paraId="724218F1" w14:textId="77777777" w:rsidR="00547148" w:rsidRPr="00A65303" w:rsidRDefault="00547148" w:rsidP="00547148">
                <w:pPr>
                  <w:pStyle w:val="ListParagraph"/>
                  <w:rPr>
                    <w:rFonts w:asciiTheme="minorHAnsi" w:eastAsia="Times New Roman" w:hAnsiTheme="minorHAnsi" w:cstheme="minorHAnsi"/>
                    <w:i/>
                    <w:iCs/>
                    <w:color w:val="FF0000"/>
                  </w:rPr>
                </w:pPr>
              </w:p>
              <w:p w14:paraId="216C2296" w14:textId="0B4ED131" w:rsidR="00547148" w:rsidRPr="00A65303" w:rsidRDefault="00547148" w:rsidP="00310C02">
                <w:pPr>
                  <w:pStyle w:val="ListParagraph"/>
                  <w:numPr>
                    <w:ilvl w:val="0"/>
                    <w:numId w:val="39"/>
                  </w:numPr>
                  <w:jc w:val="both"/>
                  <w:rPr>
                    <w:rStyle w:val="Hyperlink"/>
                    <w:rFonts w:asciiTheme="minorHAnsi" w:eastAsia="Times New Roman" w:hAnsiTheme="minorHAnsi" w:cstheme="minorHAnsi"/>
                    <w:i/>
                    <w:iCs/>
                    <w:color w:val="FF0000"/>
                    <w:u w:val="none"/>
                  </w:rPr>
                </w:pPr>
                <w:r w:rsidRPr="00A65303">
                  <w:rPr>
                    <w:rFonts w:asciiTheme="minorHAnsi" w:eastAsia="Times New Roman" w:hAnsiTheme="minorHAnsi" w:cstheme="minorHAnsi"/>
                    <w:i/>
                    <w:iCs/>
                    <w:color w:val="FF0000"/>
                  </w:rPr>
                  <w:t xml:space="preserve">In addition to discussing any program specific plans you may </w:t>
                </w:r>
                <w:r w:rsidR="00A65303" w:rsidRPr="00A65303">
                  <w:rPr>
                    <w:rFonts w:asciiTheme="minorHAnsi" w:eastAsia="Times New Roman" w:hAnsiTheme="minorHAnsi" w:cstheme="minorHAnsi"/>
                    <w:i/>
                    <w:iCs/>
                    <w:color w:val="FF0000"/>
                  </w:rPr>
                  <w:t xml:space="preserve">have to ensure equity, accessibility and affordability for your proposed program, you can also refer to university-wide supports. </w:t>
                </w:r>
                <w:r w:rsidRPr="00A65303">
                  <w:rPr>
                    <w:rFonts w:asciiTheme="minorHAnsi" w:eastAsia="Times New Roman" w:hAnsiTheme="minorHAnsi" w:cstheme="minorHAnsi"/>
                    <w:i/>
                    <w:iCs/>
                    <w:color w:val="FF0000"/>
                  </w:rPr>
                  <w:t>The Office of Institutional Equity and Diversity (</w:t>
                </w:r>
                <w:hyperlink r:id="rId12" w:history="1">
                  <w:r w:rsidRPr="00A65303">
                    <w:rPr>
                      <w:rStyle w:val="Hyperlink"/>
                      <w:rFonts w:asciiTheme="minorHAnsi" w:eastAsia="Times New Roman" w:hAnsiTheme="minorHAnsi" w:cstheme="minorHAnsi"/>
                      <w:i/>
                      <w:iCs/>
                    </w:rPr>
                    <w:t>https://www.wpunj.edu/osdi/index.html</w:t>
                  </w:r>
                </w:hyperlink>
                <w:r w:rsidRPr="00A65303">
                  <w:rPr>
                    <w:rFonts w:asciiTheme="minorHAnsi" w:eastAsia="Times New Roman" w:hAnsiTheme="minorHAnsi" w:cstheme="minorHAnsi"/>
                    <w:i/>
                    <w:iCs/>
                    <w:color w:val="FF0000"/>
                  </w:rPr>
                  <w:t xml:space="preserve">) has links to a wide range of student supports. </w:t>
                </w:r>
                <w:r w:rsidR="00310C02" w:rsidRPr="00A65303">
                  <w:rPr>
                    <w:rFonts w:asciiTheme="minorHAnsi" w:eastAsia="Times New Roman" w:hAnsiTheme="minorHAnsi" w:cstheme="minorHAnsi"/>
                    <w:i/>
                    <w:iCs/>
                    <w:color w:val="FF0000"/>
                  </w:rPr>
                  <w:t xml:space="preserve">In addition to various offices you may find linked at this site, be sure to also include the Accessibility Resource Center, The Office of Veteran and Military Affairs, The Career Center, the Counseling Health and Wellness Center, Student Enrollment Services and our Financial Aid office. These supports are available to all students, undergraduate, graduate, on main campus and online. For undergraduate programs, make sure you include Academic Support Services linked here: </w:t>
                </w:r>
                <w:hyperlink r:id="rId13" w:history="1">
                  <w:r w:rsidR="00310C02" w:rsidRPr="00A65303">
                    <w:rPr>
                      <w:rStyle w:val="Hyperlink"/>
                      <w:rFonts w:asciiTheme="minorHAnsi" w:eastAsia="Times New Roman" w:hAnsiTheme="minorHAnsi" w:cstheme="minorHAnsi"/>
                      <w:i/>
                      <w:iCs/>
                    </w:rPr>
                    <w:t>https://www.wpunj.edu/academicsupport/</w:t>
                  </w:r>
                </w:hyperlink>
                <w:r w:rsidR="00310C02" w:rsidRPr="00A65303">
                  <w:rPr>
                    <w:rFonts w:asciiTheme="minorHAnsi" w:eastAsia="Times New Roman" w:hAnsiTheme="minorHAnsi" w:cstheme="minorHAnsi"/>
                    <w:i/>
                    <w:iCs/>
                    <w:color w:val="FF0000"/>
                  </w:rPr>
                  <w:t xml:space="preserve"> as well as the Gloria S. William Advising center linked here: </w:t>
                </w:r>
                <w:hyperlink r:id="rId14" w:history="1">
                  <w:r w:rsidR="00310C02" w:rsidRPr="00A65303">
                    <w:rPr>
                      <w:rStyle w:val="Hyperlink"/>
                      <w:rFonts w:asciiTheme="minorHAnsi" w:eastAsia="Times New Roman" w:hAnsiTheme="minorHAnsi" w:cstheme="minorHAnsi"/>
                      <w:i/>
                      <w:iCs/>
                    </w:rPr>
                    <w:t>https://www.wpunj.edu/advisement-center/</w:t>
                  </w:r>
                </w:hyperlink>
                <w:r w:rsidR="00A65303" w:rsidRPr="00A65303">
                  <w:rPr>
                    <w:rStyle w:val="Hyperlink"/>
                    <w:rFonts w:asciiTheme="minorHAnsi" w:eastAsia="Times New Roman" w:hAnsiTheme="minorHAnsi" w:cstheme="minorHAnsi"/>
                    <w:i/>
                    <w:iCs/>
                  </w:rPr>
                  <w:t>.</w:t>
                </w:r>
              </w:p>
              <w:p w14:paraId="6BE2C572" w14:textId="77777777" w:rsidR="00A65303" w:rsidRPr="00A65303" w:rsidRDefault="00A65303" w:rsidP="00A65303">
                <w:pPr>
                  <w:pStyle w:val="ListParagraph"/>
                  <w:ind w:left="617"/>
                  <w:jc w:val="both"/>
                  <w:rPr>
                    <w:rFonts w:asciiTheme="minorHAnsi" w:eastAsia="Times New Roman" w:hAnsiTheme="minorHAnsi" w:cstheme="minorHAnsi"/>
                    <w:i/>
                    <w:iCs/>
                    <w:color w:val="FF0000"/>
                  </w:rPr>
                </w:pPr>
              </w:p>
              <w:p w14:paraId="5978CD1B" w14:textId="6D7B0A0A" w:rsidR="00A65303" w:rsidRPr="00A65303" w:rsidRDefault="00A65303" w:rsidP="00A65303">
                <w:pPr>
                  <w:pStyle w:val="ListParagraph"/>
                  <w:ind w:left="617"/>
                  <w:jc w:val="both"/>
                  <w:rPr>
                    <w:rFonts w:asciiTheme="minorHAnsi" w:eastAsia="Times New Roman" w:hAnsiTheme="minorHAnsi" w:cstheme="minorHAnsi"/>
                    <w:i/>
                    <w:iCs/>
                    <w:color w:val="FF0000"/>
                  </w:rPr>
                </w:pPr>
                <w:r w:rsidRPr="00A65303">
                  <w:rPr>
                    <w:rFonts w:asciiTheme="minorHAnsi" w:eastAsia="Times New Roman" w:hAnsiTheme="minorHAnsi" w:cstheme="minorHAnsi"/>
                    <w:i/>
                    <w:iCs/>
                    <w:color w:val="FF0000"/>
                  </w:rPr>
                  <w:t>Here is some text you can start with:</w:t>
                </w:r>
              </w:p>
              <w:p w14:paraId="5E44AAC3" w14:textId="77777777" w:rsidR="00310C02" w:rsidRPr="00310C02" w:rsidRDefault="00310C02" w:rsidP="00310C02">
                <w:pPr>
                  <w:pStyle w:val="ListParagraph"/>
                  <w:rPr>
                    <w:rFonts w:asciiTheme="minorHAnsi" w:eastAsia="Times New Roman" w:hAnsiTheme="minorHAnsi" w:cstheme="minorHAnsi"/>
                    <w:color w:val="FF0000"/>
                  </w:rPr>
                </w:pPr>
              </w:p>
              <w:p w14:paraId="1F6E3A11"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c) The following supports are currently available to ensure equity, accessibility and</w:t>
                </w:r>
              </w:p>
              <w:p w14:paraId="62B66F52"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 xml:space="preserve">affordability within </w:t>
                </w:r>
                <w:proofErr w:type="gramStart"/>
                <w:r w:rsidRPr="00892798">
                  <w:rPr>
                    <w:color w:val="000000"/>
                  </w:rPr>
                  <w:t>the all</w:t>
                </w:r>
                <w:proofErr w:type="gramEnd"/>
                <w:r w:rsidRPr="00892798">
                  <w:rPr>
                    <w:color w:val="000000"/>
                  </w:rPr>
                  <w:t xml:space="preserve"> programs at William Paterson University:</w:t>
                </w:r>
              </w:p>
              <w:p w14:paraId="0BD99221"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4C7C0B3"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The Center for Diversity and Inclusion (</w:t>
                </w:r>
                <w:hyperlink r:id="rId15" w:history="1">
                  <w:r w:rsidRPr="00892798">
                    <w:rPr>
                      <w:rStyle w:val="Hyperlink"/>
                    </w:rPr>
                    <w:t>https://www.wpunj.edu/diversity-and-inclusion/</w:t>
                  </w:r>
                </w:hyperlink>
                <w:proofErr w:type="gramStart"/>
                <w:r w:rsidRPr="00892798">
                  <w:rPr>
                    <w:color w:val="000000"/>
                  </w:rPr>
                  <w:t>);</w:t>
                </w:r>
                <w:proofErr w:type="gramEnd"/>
              </w:p>
              <w:p w14:paraId="6E385C28"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The Accessibility Resource Center (</w:t>
                </w:r>
                <w:hyperlink r:id="rId16" w:history="1">
                  <w:r w:rsidRPr="00892798">
                    <w:rPr>
                      <w:rStyle w:val="Hyperlink"/>
                    </w:rPr>
                    <w:t>https://www.wpunj.edu/accessibilityresourcecenter/</w:t>
                  </w:r>
                </w:hyperlink>
                <w:proofErr w:type="gramStart"/>
                <w:r w:rsidRPr="00892798">
                  <w:rPr>
                    <w:color w:val="000000"/>
                  </w:rPr>
                  <w:t>);</w:t>
                </w:r>
                <w:proofErr w:type="gramEnd"/>
              </w:p>
              <w:p w14:paraId="03344F2A"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The Counseling Health and Wellness Center (</w:t>
                </w:r>
                <w:hyperlink r:id="rId17" w:history="1">
                  <w:r w:rsidRPr="00892798">
                    <w:rPr>
                      <w:rStyle w:val="Hyperlink"/>
                    </w:rPr>
                    <w:t>https://www.wpunj.edu/health-wellness/</w:t>
                  </w:r>
                </w:hyperlink>
                <w:proofErr w:type="gramStart"/>
                <w:r w:rsidRPr="00892798">
                  <w:rPr>
                    <w:color w:val="000000"/>
                  </w:rPr>
                  <w:t>);</w:t>
                </w:r>
                <w:proofErr w:type="gramEnd"/>
                <w:r w:rsidRPr="00892798">
                  <w:rPr>
                    <w:color w:val="000000"/>
                  </w:rPr>
                  <w:t xml:space="preserve"> </w:t>
                </w:r>
              </w:p>
              <w:p w14:paraId="08CDAFA4"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A robust array of academic support services (</w:t>
                </w:r>
                <w:r w:rsidRPr="00892798">
                  <w:rPr>
                    <w:color w:val="0B4CB4"/>
                  </w:rPr>
                  <w:t>https://www.wpunj.edu/academicsupport/</w:t>
                </w:r>
                <w:proofErr w:type="gramStart"/>
                <w:r w:rsidRPr="00892798">
                  <w:rPr>
                    <w:color w:val="000000"/>
                  </w:rPr>
                  <w:t>);</w:t>
                </w:r>
                <w:proofErr w:type="gramEnd"/>
              </w:p>
              <w:p w14:paraId="55D7CE97"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One-stop student enrollment services office (</w:t>
                </w:r>
                <w:r w:rsidRPr="00892798">
                  <w:rPr>
                    <w:color w:val="0B4CB4"/>
                  </w:rPr>
                  <w:t>https://www.wpunj.edu/centerss/</w:t>
                </w:r>
                <w:r w:rsidRPr="00892798">
                  <w:rPr>
                    <w:color w:val="000000"/>
                  </w:rPr>
                  <w:t>); and</w:t>
                </w:r>
              </w:p>
              <w:p w14:paraId="531D678A"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Comprehensive career support services (</w:t>
                </w:r>
                <w:r w:rsidRPr="00892798">
                  <w:rPr>
                    <w:color w:val="0B4CB4"/>
                  </w:rPr>
                  <w:t>https://www.wpunj.edu/career-center/</w:t>
                </w:r>
                <w:r w:rsidRPr="00892798">
                  <w:rPr>
                    <w:color w:val="000000"/>
                  </w:rPr>
                  <w:t>).</w:t>
                </w:r>
              </w:p>
              <w:p w14:paraId="2A19EAE2" w14:textId="77777777" w:rsidR="00A65303" w:rsidRPr="00892798" w:rsidRDefault="00A65303" w:rsidP="00A65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92798">
                  <w:rPr>
                    <w:color w:val="000000"/>
                  </w:rPr>
                  <w:t>William Paterson University provides a wide range of financial aid programs (</w:t>
                </w:r>
                <w:hyperlink r:id="rId18" w:history="1">
                  <w:r w:rsidRPr="00892798">
                    <w:rPr>
                      <w:rStyle w:val="Hyperlink"/>
                    </w:rPr>
                    <w:t>https://www.wpunj.edu/financial-aid/</w:t>
                  </w:r>
                </w:hyperlink>
                <w:r w:rsidRPr="00892798">
                  <w:rPr>
                    <w:color w:val="000000"/>
                  </w:rPr>
                  <w:t>) including university-funded and grant-funded graduate assistantships as well as graduate student scholarships funded through Institutional Advancement.</w:t>
                </w:r>
              </w:p>
              <w:p w14:paraId="4536D183" w14:textId="77777777" w:rsidR="00310C02" w:rsidRPr="00310C02" w:rsidRDefault="00FC0363" w:rsidP="00310C02">
                <w:pPr>
                  <w:pStyle w:val="ListParagraph"/>
                  <w:ind w:left="617"/>
                  <w:jc w:val="both"/>
                  <w:rPr>
                    <w:rFonts w:asciiTheme="minorHAnsi" w:eastAsia="Times New Roman" w:hAnsiTheme="minorHAnsi" w:cstheme="minorHAnsi"/>
                    <w:color w:val="FF0000"/>
                  </w:rPr>
                </w:pPr>
              </w:p>
            </w:sdtContent>
          </w:sdt>
          <w:p w14:paraId="30E5EF4D" w14:textId="77777777" w:rsidR="00692D5A" w:rsidRPr="00791502" w:rsidRDefault="00692D5A" w:rsidP="00B63669">
            <w:pPr>
              <w:jc w:val="both"/>
              <w:rPr>
                <w:rFonts w:asciiTheme="minorHAnsi" w:eastAsia="Times New Roman" w:hAnsiTheme="minorHAnsi" w:cstheme="minorHAnsi"/>
              </w:rPr>
            </w:pPr>
          </w:p>
        </w:tc>
      </w:tr>
      <w:tr w:rsidR="00085C04" w14:paraId="1627589C" w14:textId="77777777" w:rsidTr="00D22B96">
        <w:trPr>
          <w:trHeight w:val="110"/>
        </w:trPr>
        <w:tc>
          <w:tcPr>
            <w:tcW w:w="437" w:type="dxa"/>
            <w:vMerge w:val="restart"/>
            <w:shd w:val="clear" w:color="auto" w:fill="auto"/>
          </w:tcPr>
          <w:sdt>
            <w:sdtPr>
              <w:rPr>
                <w:rFonts w:asciiTheme="minorHAnsi" w:eastAsia="Times New Roman" w:hAnsiTheme="minorHAnsi" w:cstheme="minorHAnsi" w:hint="eastAsia"/>
                <w:b/>
                <w:color w:val="2E75B5"/>
              </w:rPr>
              <w:id w:val="1170523676"/>
              <w14:checkbox>
                <w14:checked w14:val="0"/>
                <w14:checkedState w14:val="2612" w14:font="MS Gothic"/>
                <w14:uncheckedState w14:val="2610" w14:font="MS Gothic"/>
              </w14:checkbox>
            </w:sdtPr>
            <w:sdtEndPr/>
            <w:sdtContent>
              <w:p w14:paraId="698BD753" w14:textId="07864B39" w:rsidR="00687F68" w:rsidRDefault="000867DB" w:rsidP="00687F68">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688CB46E" w14:textId="77777777" w:rsidR="00687F68" w:rsidRDefault="00687F68" w:rsidP="00687F68">
            <w:pPr>
              <w:jc w:val="center"/>
              <w:rPr>
                <w:rFonts w:ascii="MS Gothic" w:eastAsia="MS Gothic" w:hAnsi="MS Gothic" w:cstheme="minorHAnsi"/>
                <w:b/>
                <w:color w:val="2E75B5"/>
              </w:rPr>
            </w:pPr>
          </w:p>
        </w:tc>
        <w:tc>
          <w:tcPr>
            <w:tcW w:w="8913" w:type="dxa"/>
            <w:gridSpan w:val="2"/>
            <w:shd w:val="clear" w:color="auto" w:fill="auto"/>
          </w:tcPr>
          <w:p w14:paraId="78F2D020" w14:textId="2FE28BB7" w:rsidR="00687F68" w:rsidRPr="00AB6657" w:rsidRDefault="00692D5A" w:rsidP="00AD12B1">
            <w:pPr>
              <w:pStyle w:val="ListParagraph"/>
              <w:numPr>
                <w:ilvl w:val="0"/>
                <w:numId w:val="2"/>
              </w:numPr>
              <w:ind w:left="257"/>
              <w:jc w:val="both"/>
              <w:rPr>
                <w:rFonts w:asciiTheme="minorHAnsi" w:eastAsia="Times New Roman" w:hAnsiTheme="minorHAnsi" w:cstheme="minorHAnsi"/>
              </w:rPr>
            </w:pPr>
            <w:r w:rsidRPr="00AD12B1">
              <w:rPr>
                <w:rFonts w:asciiTheme="minorHAnsi" w:eastAsia="Times New Roman" w:hAnsiTheme="minorHAnsi" w:cstheme="minorHAnsi"/>
              </w:rPr>
              <w:t xml:space="preserve">Provide a plan for continuous review and improvement of the new academic program. Such plan </w:t>
            </w:r>
            <w:r w:rsidRPr="00AD12B1">
              <w:rPr>
                <w:rFonts w:asciiTheme="minorHAnsi" w:eastAsia="Times New Roman" w:hAnsiTheme="minorHAnsi" w:cstheme="minorHAnsi"/>
                <w:b/>
              </w:rPr>
              <w:t>shall include</w:t>
            </w:r>
          </w:p>
        </w:tc>
      </w:tr>
      <w:tr w:rsidR="00085C04" w14:paraId="1B6FF617" w14:textId="77777777" w:rsidTr="00D22B96">
        <w:trPr>
          <w:trHeight w:val="109"/>
        </w:trPr>
        <w:tc>
          <w:tcPr>
            <w:tcW w:w="437" w:type="dxa"/>
            <w:vMerge/>
            <w:shd w:val="clear" w:color="auto" w:fill="auto"/>
          </w:tcPr>
          <w:p w14:paraId="4CA5EF38" w14:textId="77777777" w:rsidR="00687F68" w:rsidRDefault="00687F68" w:rsidP="00687F68">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205878680"/>
              <w14:checkbox>
                <w14:checked w14:val="0"/>
                <w14:checkedState w14:val="2612" w14:font="MS Gothic"/>
                <w14:uncheckedState w14:val="2610" w14:font="MS Gothic"/>
              </w14:checkbox>
            </w:sdtPr>
            <w:sdtEndPr/>
            <w:sdtContent>
              <w:p w14:paraId="6CD92843" w14:textId="193FE33C" w:rsidR="00687F68" w:rsidRDefault="000867DB" w:rsidP="00687F68">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D9270D0" w14:textId="77777777" w:rsidR="00687F68" w:rsidRPr="00AD12B1" w:rsidRDefault="00687F68" w:rsidP="00687F68">
            <w:pPr>
              <w:pStyle w:val="ListParagraph"/>
              <w:ind w:left="527"/>
              <w:jc w:val="both"/>
              <w:rPr>
                <w:rFonts w:asciiTheme="minorHAnsi" w:eastAsia="Times New Roman" w:hAnsiTheme="minorHAnsi" w:cstheme="minorHAnsi"/>
              </w:rPr>
            </w:pPr>
          </w:p>
        </w:tc>
        <w:tc>
          <w:tcPr>
            <w:tcW w:w="8476" w:type="dxa"/>
            <w:shd w:val="clear" w:color="auto" w:fill="auto"/>
          </w:tcPr>
          <w:p w14:paraId="14D71C93" w14:textId="43093E7F" w:rsidR="002A3540" w:rsidRPr="002A3540" w:rsidRDefault="00692D5A"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The primary activities within the program that are to be reviewed, including how the   program will adapt for new technology and developments within the field;</w:t>
            </w:r>
          </w:p>
        </w:tc>
      </w:tr>
      <w:tr w:rsidR="00085C04" w14:paraId="71464F89" w14:textId="77777777" w:rsidTr="00D22B96">
        <w:trPr>
          <w:trHeight w:val="109"/>
        </w:trPr>
        <w:tc>
          <w:tcPr>
            <w:tcW w:w="437" w:type="dxa"/>
            <w:shd w:val="clear" w:color="auto" w:fill="auto"/>
          </w:tcPr>
          <w:p w14:paraId="02553196" w14:textId="77777777" w:rsidR="00687F68" w:rsidRDefault="00687F68" w:rsidP="00687F68">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bCs/>
                <w:color w:val="2E75B5"/>
              </w:rPr>
              <w:id w:val="1631524540"/>
              <w14:checkbox>
                <w14:checked w14:val="0"/>
                <w14:checkedState w14:val="2612" w14:font="MS Gothic"/>
                <w14:uncheckedState w14:val="2610" w14:font="MS Gothic"/>
              </w14:checkbox>
            </w:sdtPr>
            <w:sdtEndPr/>
            <w:sdtContent>
              <w:p w14:paraId="195C06A9" w14:textId="07C1F74B" w:rsidR="00687F68" w:rsidRPr="00E6212E" w:rsidRDefault="000867DB" w:rsidP="00687F68">
                <w:pPr>
                  <w:jc w:val="both"/>
                  <w:rPr>
                    <w:rFonts w:asciiTheme="minorHAnsi" w:eastAsia="Times New Roman" w:hAnsiTheme="minorHAnsi" w:cstheme="minorHAnsi"/>
                    <w:color w:val="2E75B5"/>
                  </w:rPr>
                </w:pPr>
                <w:r>
                  <w:rPr>
                    <w:rFonts w:ascii="MS Gothic" w:eastAsia="MS Gothic" w:hAnsi="MS Gothic" w:cstheme="minorHAnsi" w:hint="eastAsia"/>
                    <w:b/>
                    <w:bCs/>
                    <w:color w:val="2E75B5"/>
                  </w:rPr>
                  <w:t>☐</w:t>
                </w:r>
              </w:p>
            </w:sdtContent>
          </w:sdt>
        </w:tc>
        <w:tc>
          <w:tcPr>
            <w:tcW w:w="8476" w:type="dxa"/>
            <w:shd w:val="clear" w:color="auto" w:fill="auto"/>
          </w:tcPr>
          <w:p w14:paraId="7A783997" w14:textId="3EA66885" w:rsidR="00687F68" w:rsidRPr="00E52D24" w:rsidRDefault="00692D5A"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Regularly scheduled time periods/intervals for review;</w:t>
            </w:r>
          </w:p>
        </w:tc>
      </w:tr>
      <w:tr w:rsidR="00085C04" w14:paraId="71BF7571" w14:textId="77777777" w:rsidTr="00D22B96">
        <w:trPr>
          <w:trHeight w:val="109"/>
        </w:trPr>
        <w:tc>
          <w:tcPr>
            <w:tcW w:w="437" w:type="dxa"/>
            <w:shd w:val="clear" w:color="auto" w:fill="auto"/>
          </w:tcPr>
          <w:p w14:paraId="3509E101" w14:textId="77777777" w:rsidR="00692D5A" w:rsidRDefault="00692D5A" w:rsidP="00B63669">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041012865"/>
              <w14:checkbox>
                <w14:checked w14:val="0"/>
                <w14:checkedState w14:val="2612" w14:font="MS Gothic"/>
                <w14:uncheckedState w14:val="2610" w14:font="MS Gothic"/>
              </w14:checkbox>
            </w:sdtPr>
            <w:sdtEndPr/>
            <w:sdtContent>
              <w:p w14:paraId="79814595" w14:textId="119CC6DA" w:rsidR="00EE5A32" w:rsidRDefault="000867DB" w:rsidP="00EE5A32">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709AD9E" w14:textId="77777777" w:rsidR="00692D5A" w:rsidRDefault="00692D5A" w:rsidP="00B63669">
            <w:pPr>
              <w:jc w:val="both"/>
              <w:rPr>
                <w:rFonts w:ascii="MS Gothic" w:eastAsia="MS Gothic" w:hAnsi="MS Gothic" w:cstheme="minorHAnsi"/>
                <w:b/>
                <w:color w:val="2E75B5"/>
              </w:rPr>
            </w:pPr>
          </w:p>
        </w:tc>
        <w:tc>
          <w:tcPr>
            <w:tcW w:w="8476" w:type="dxa"/>
            <w:shd w:val="clear" w:color="auto" w:fill="auto"/>
          </w:tcPr>
          <w:p w14:paraId="3AB67297" w14:textId="727C3265" w:rsidR="00692D5A" w:rsidRDefault="00692D5A" w:rsidP="00692D5A">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 xml:space="preserve">Metrics for program monitoring and guidance for how the institution will course correct, if </w:t>
            </w:r>
            <w:proofErr w:type="gramStart"/>
            <w:r w:rsidRPr="00AD12B1">
              <w:rPr>
                <w:rFonts w:asciiTheme="minorHAnsi" w:eastAsia="Times New Roman" w:hAnsiTheme="minorHAnsi" w:cstheme="minorHAnsi"/>
              </w:rPr>
              <w:t>needed;</w:t>
            </w:r>
            <w:proofErr w:type="gramEnd"/>
          </w:p>
          <w:p w14:paraId="7D58E6B1" w14:textId="77777777" w:rsidR="00692D5A" w:rsidRDefault="00692D5A" w:rsidP="00692D5A">
            <w:pPr>
              <w:jc w:val="both"/>
              <w:rPr>
                <w:rFonts w:asciiTheme="minorHAnsi" w:eastAsia="Times New Roman" w:hAnsiTheme="minorHAnsi" w:cstheme="minorHAnsi"/>
              </w:rPr>
            </w:pPr>
          </w:p>
          <w:p w14:paraId="509C2742" w14:textId="77777777" w:rsidR="002870D6" w:rsidRDefault="00692D5A" w:rsidP="00DD3762">
            <w:pPr>
              <w:ind w:left="269"/>
              <w:jc w:val="both"/>
              <w:rPr>
                <w:rFonts w:asciiTheme="minorHAnsi" w:eastAsia="Times New Roman" w:hAnsiTheme="minorHAnsi" w:cstheme="minorHAnsi"/>
                <w:b/>
                <w:bCs/>
              </w:rPr>
            </w:pPr>
            <w:r w:rsidRPr="00DD3762">
              <w:rPr>
                <w:rFonts w:asciiTheme="minorHAnsi" w:eastAsia="Times New Roman" w:hAnsiTheme="minorHAnsi" w:cstheme="minorHAnsi"/>
                <w:b/>
                <w:bCs/>
              </w:rPr>
              <w:t>AND/OR</w:t>
            </w:r>
          </w:p>
          <w:p w14:paraId="29566077" w14:textId="1C264225" w:rsidR="00692D5A" w:rsidRPr="00692D5A" w:rsidRDefault="00692D5A" w:rsidP="00DD3762">
            <w:pPr>
              <w:ind w:left="269"/>
              <w:jc w:val="both"/>
              <w:rPr>
                <w:rFonts w:asciiTheme="minorHAnsi" w:eastAsia="Times New Roman" w:hAnsiTheme="minorHAnsi" w:cstheme="minorHAnsi"/>
              </w:rPr>
            </w:pPr>
          </w:p>
        </w:tc>
      </w:tr>
      <w:tr w:rsidR="00085C04" w14:paraId="3A308019" w14:textId="77777777" w:rsidTr="00D22B96">
        <w:trPr>
          <w:trHeight w:val="109"/>
        </w:trPr>
        <w:tc>
          <w:tcPr>
            <w:tcW w:w="437" w:type="dxa"/>
            <w:shd w:val="clear" w:color="auto" w:fill="auto"/>
          </w:tcPr>
          <w:p w14:paraId="2D772657" w14:textId="77777777" w:rsidR="00E52D24" w:rsidRDefault="00E52D24" w:rsidP="00687F68">
            <w:pPr>
              <w:jc w:val="center"/>
              <w:rPr>
                <w:rFonts w:ascii="MS Gothic" w:eastAsia="MS Gothic" w:hAnsi="MS Gothic" w:cstheme="minorHAnsi"/>
                <w:b/>
                <w:color w:val="2E75B5"/>
              </w:rPr>
            </w:pPr>
          </w:p>
        </w:tc>
        <w:tc>
          <w:tcPr>
            <w:tcW w:w="437" w:type="dxa"/>
            <w:shd w:val="clear" w:color="auto" w:fill="auto"/>
          </w:tcPr>
          <w:sdt>
            <w:sdtPr>
              <w:rPr>
                <w:rFonts w:asciiTheme="minorHAnsi" w:eastAsia="Times New Roman" w:hAnsiTheme="minorHAnsi" w:cstheme="minorHAnsi" w:hint="eastAsia"/>
                <w:b/>
                <w:color w:val="2E75B5"/>
              </w:rPr>
              <w:id w:val="-1629627585"/>
              <w14:checkbox>
                <w14:checked w14:val="0"/>
                <w14:checkedState w14:val="2612" w14:font="MS Gothic"/>
                <w14:uncheckedState w14:val="2610" w14:font="MS Gothic"/>
              </w14:checkbox>
            </w:sdtPr>
            <w:sdtEndPr/>
            <w:sdtContent>
              <w:p w14:paraId="2E713570" w14:textId="0325F0CC" w:rsidR="000405C4" w:rsidRDefault="000867DB" w:rsidP="000405C4">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F06AA1A" w14:textId="77777777" w:rsidR="00E52D24" w:rsidRDefault="00E52D24" w:rsidP="0026311B">
            <w:pPr>
              <w:jc w:val="both"/>
              <w:rPr>
                <w:rFonts w:ascii="MS Gothic" w:eastAsia="MS Gothic" w:hAnsi="MS Gothic" w:cstheme="minorHAnsi"/>
                <w:b/>
                <w:color w:val="2E75B5"/>
              </w:rPr>
            </w:pPr>
          </w:p>
        </w:tc>
        <w:tc>
          <w:tcPr>
            <w:tcW w:w="8476" w:type="dxa"/>
            <w:shd w:val="clear" w:color="auto" w:fill="auto"/>
          </w:tcPr>
          <w:p w14:paraId="03D144D9" w14:textId="077DC133" w:rsidR="00E52D24" w:rsidRDefault="00692D5A" w:rsidP="00E52D24">
            <w:pPr>
              <w:pStyle w:val="ListParagraph"/>
              <w:numPr>
                <w:ilvl w:val="1"/>
                <w:numId w:val="2"/>
              </w:numPr>
              <w:ind w:left="269" w:hanging="376"/>
              <w:jc w:val="both"/>
              <w:rPr>
                <w:rFonts w:asciiTheme="minorHAnsi" w:eastAsia="Times New Roman" w:hAnsiTheme="minorHAnsi" w:cstheme="minorHAnsi"/>
              </w:rPr>
            </w:pPr>
            <w:r w:rsidRPr="00AD12B1">
              <w:rPr>
                <w:rFonts w:asciiTheme="minorHAnsi" w:eastAsia="Times New Roman" w:hAnsiTheme="minorHAnsi" w:cstheme="minorHAnsi"/>
              </w:rPr>
              <w:t>Input by students, field experts, and external reviewers in program review processes.</w:t>
            </w:r>
          </w:p>
          <w:p w14:paraId="79D6886D" w14:textId="77777777" w:rsidR="00791502" w:rsidRDefault="00791502" w:rsidP="00791502">
            <w:pPr>
              <w:jc w:val="both"/>
              <w:rPr>
                <w:rFonts w:asciiTheme="minorHAnsi" w:eastAsia="Times New Roman" w:hAnsiTheme="minorHAnsi" w:cstheme="minorHAnsi"/>
              </w:rPr>
            </w:pPr>
          </w:p>
          <w:sdt>
            <w:sdtPr>
              <w:rPr>
                <w:rFonts w:asciiTheme="minorHAnsi" w:eastAsia="Times New Roman" w:hAnsiTheme="minorHAnsi" w:cstheme="minorHAnsi"/>
              </w:rPr>
              <w:id w:val="797657798"/>
              <w:placeholder>
                <w:docPart w:val="AAF15D096C6F46F5810BFE17724AE0BE"/>
              </w:placeholder>
            </w:sdtPr>
            <w:sdtEndPr>
              <w:rPr>
                <w:rFonts w:ascii="Calibri" w:eastAsia="Calibri" w:hAnsi="Calibri" w:cs="Calibri"/>
                <w:i/>
                <w:iCs/>
                <w:color w:val="FF0000"/>
              </w:rPr>
            </w:sdtEndPr>
            <w:sdtContent>
              <w:p w14:paraId="64762327" w14:textId="0A927410" w:rsidR="00B01E03" w:rsidRPr="00F235A3" w:rsidRDefault="00AB288E" w:rsidP="000867DB">
                <w:pPr>
                  <w:ind w:left="257"/>
                  <w:jc w:val="both"/>
                  <w:rPr>
                    <w:rFonts w:asciiTheme="minorHAnsi" w:eastAsia="Times New Roman" w:hAnsiTheme="minorHAnsi" w:cstheme="minorHAnsi"/>
                    <w:i/>
                    <w:iCs/>
                    <w:color w:val="FF0000"/>
                  </w:rPr>
                </w:pPr>
                <w:r w:rsidRPr="00AB288E">
                  <w:rPr>
                    <w:rFonts w:asciiTheme="minorHAnsi" w:eastAsia="Times New Roman" w:hAnsiTheme="minorHAnsi" w:cstheme="minorHAnsi"/>
                    <w:b/>
                    <w:bCs/>
                    <w:color w:val="FF0000"/>
                  </w:rPr>
                  <w:t>This is a section that the state pays close attention to.</w:t>
                </w:r>
                <w:r>
                  <w:rPr>
                    <w:rFonts w:asciiTheme="minorHAnsi" w:eastAsia="Times New Roman" w:hAnsiTheme="minorHAnsi" w:cstheme="minorHAnsi"/>
                  </w:rPr>
                  <w:t xml:space="preserve"> </w:t>
                </w:r>
                <w:r w:rsidR="00310C02" w:rsidRPr="00F235A3">
                  <w:rPr>
                    <w:rFonts w:asciiTheme="minorHAnsi" w:eastAsia="Times New Roman" w:hAnsiTheme="minorHAnsi" w:cstheme="minorHAnsi"/>
                    <w:i/>
                    <w:iCs/>
                    <w:color w:val="FF0000"/>
                  </w:rPr>
                  <w:t>For A and B, include plans to assess and review the program and discuss how the department plans to act on these results. You should make sure you include some early assessments so that you can make program corrections as well as longer term assessment of program outcomes.</w:t>
                </w:r>
              </w:p>
              <w:p w14:paraId="367F4D92" w14:textId="77777777" w:rsidR="00310C02" w:rsidRPr="00F235A3" w:rsidRDefault="00310C02" w:rsidP="000867DB">
                <w:pPr>
                  <w:ind w:left="257"/>
                  <w:jc w:val="both"/>
                  <w:rPr>
                    <w:rFonts w:asciiTheme="minorHAnsi" w:eastAsia="Times New Roman" w:hAnsiTheme="minorHAnsi" w:cstheme="minorHAnsi"/>
                    <w:i/>
                    <w:iCs/>
                    <w:color w:val="FF0000"/>
                  </w:rPr>
                </w:pPr>
              </w:p>
              <w:p w14:paraId="293C53B7" w14:textId="6C8D6273" w:rsidR="00F235A3" w:rsidRDefault="00310C02" w:rsidP="000867DB">
                <w:pPr>
                  <w:ind w:left="257"/>
                  <w:jc w:val="both"/>
                  <w:rPr>
                    <w:rFonts w:asciiTheme="minorHAnsi" w:eastAsia="Times New Roman" w:hAnsiTheme="minorHAnsi" w:cstheme="minorHAnsi"/>
                    <w:i/>
                    <w:iCs/>
                    <w:color w:val="FF0000"/>
                  </w:rPr>
                </w:pPr>
                <w:r w:rsidRPr="00F235A3">
                  <w:rPr>
                    <w:rFonts w:asciiTheme="minorHAnsi" w:eastAsia="Times New Roman" w:hAnsiTheme="minorHAnsi" w:cstheme="minorHAnsi"/>
                    <w:i/>
                    <w:iCs/>
                    <w:color w:val="FF0000"/>
                  </w:rPr>
                  <w:t xml:space="preserve">For C, the institutional </w:t>
                </w:r>
                <w:r w:rsidR="00F235A3" w:rsidRPr="00F235A3">
                  <w:rPr>
                    <w:rFonts w:asciiTheme="minorHAnsi" w:eastAsia="Times New Roman" w:hAnsiTheme="minorHAnsi" w:cstheme="minorHAnsi"/>
                    <w:i/>
                    <w:iCs/>
                    <w:color w:val="FF0000"/>
                  </w:rPr>
                  <w:t xml:space="preserve">monitoring you can refer to includes the Annual Department Data Report; if you need to review a sample, these can be found on the Institutional Effectiveness website. Describe the types of data included in that report and how your department uses those data to </w:t>
                </w:r>
                <w:proofErr w:type="gramStart"/>
                <w:r w:rsidR="00F235A3" w:rsidRPr="00F235A3">
                  <w:rPr>
                    <w:rFonts w:asciiTheme="minorHAnsi" w:eastAsia="Times New Roman" w:hAnsiTheme="minorHAnsi" w:cstheme="minorHAnsi"/>
                    <w:i/>
                    <w:iCs/>
                    <w:color w:val="FF0000"/>
                  </w:rPr>
                  <w:t>make adjustments</w:t>
                </w:r>
                <w:proofErr w:type="gramEnd"/>
                <w:r w:rsidR="00F235A3" w:rsidRPr="00F235A3">
                  <w:rPr>
                    <w:rFonts w:asciiTheme="minorHAnsi" w:eastAsia="Times New Roman" w:hAnsiTheme="minorHAnsi" w:cstheme="minorHAnsi"/>
                    <w:i/>
                    <w:iCs/>
                    <w:color w:val="FF0000"/>
                  </w:rPr>
                  <w:t>. You should also refer to the annual program vitality reports; if you need to find an example of this report, it can be found on the Provost Office website. You can describe what data is monitored and explain that programs with declining and low enrollment, graduate numbers, etc., over 5 years are monitored, may be placed on probation may be closed.</w:t>
                </w:r>
              </w:p>
              <w:p w14:paraId="44BDCE45" w14:textId="77777777" w:rsidR="00F235A3" w:rsidRDefault="00F235A3" w:rsidP="000867DB">
                <w:pPr>
                  <w:ind w:left="257"/>
                  <w:jc w:val="both"/>
                  <w:rPr>
                    <w:rFonts w:asciiTheme="minorHAnsi" w:eastAsia="Times New Roman" w:hAnsiTheme="minorHAnsi" w:cstheme="minorHAnsi"/>
                    <w:i/>
                    <w:iCs/>
                    <w:color w:val="FF0000"/>
                  </w:rPr>
                </w:pPr>
              </w:p>
              <w:p w14:paraId="771406C5" w14:textId="0A644BD5" w:rsidR="00310C02" w:rsidRDefault="00F235A3" w:rsidP="000867DB">
                <w:pPr>
                  <w:ind w:left="257"/>
                  <w:jc w:val="both"/>
                  <w:rPr>
                    <w:rFonts w:asciiTheme="minorHAnsi" w:eastAsia="Times New Roman" w:hAnsiTheme="minorHAnsi" w:cstheme="minorHAnsi"/>
                    <w:i/>
                    <w:iCs/>
                    <w:color w:val="FF0000"/>
                  </w:rPr>
                </w:pPr>
                <w:r w:rsidRPr="00F235A3">
                  <w:rPr>
                    <w:rFonts w:asciiTheme="minorHAnsi" w:eastAsia="Times New Roman" w:hAnsiTheme="minorHAnsi" w:cstheme="minorHAnsi"/>
                    <w:i/>
                    <w:iCs/>
                    <w:color w:val="FF0000"/>
                  </w:rPr>
                  <w:t xml:space="preserve"> For D, </w:t>
                </w:r>
                <w:proofErr w:type="gramStart"/>
                <w:r w:rsidRPr="00F235A3">
                  <w:rPr>
                    <w:rFonts w:asciiTheme="minorHAnsi" w:eastAsia="Times New Roman" w:hAnsiTheme="minorHAnsi" w:cstheme="minorHAnsi"/>
                    <w:i/>
                    <w:iCs/>
                    <w:color w:val="FF0000"/>
                  </w:rPr>
                  <w:t>If</w:t>
                </w:r>
                <w:proofErr w:type="gramEnd"/>
                <w:r w:rsidRPr="00F235A3">
                  <w:rPr>
                    <w:rFonts w:asciiTheme="minorHAnsi" w:eastAsia="Times New Roman" w:hAnsiTheme="minorHAnsi" w:cstheme="minorHAnsi"/>
                    <w:i/>
                    <w:iCs/>
                    <w:color w:val="FF0000"/>
                  </w:rPr>
                  <w:t xml:space="preserve"> you department plans on using student surveys please describe; you can also refer to the annual survey done by Career Services of recent graduates to monitor job placement. You may also explain that the university has an </w:t>
                </w:r>
                <w:proofErr w:type="gramStart"/>
                <w:r w:rsidRPr="00F235A3">
                  <w:rPr>
                    <w:rFonts w:asciiTheme="minorHAnsi" w:eastAsia="Times New Roman" w:hAnsiTheme="minorHAnsi" w:cstheme="minorHAnsi"/>
                    <w:i/>
                    <w:iCs/>
                    <w:color w:val="FF0000"/>
                  </w:rPr>
                  <w:t>8 year</w:t>
                </w:r>
                <w:proofErr w:type="gramEnd"/>
                <w:r w:rsidRPr="00F235A3">
                  <w:rPr>
                    <w:rFonts w:asciiTheme="minorHAnsi" w:eastAsia="Times New Roman" w:hAnsiTheme="minorHAnsi" w:cstheme="minorHAnsi"/>
                    <w:i/>
                    <w:iCs/>
                    <w:color w:val="FF0000"/>
                  </w:rPr>
                  <w:t xml:space="preserve"> external process (to match the timing of Middle States Reviews) for unaccredited programs during which a </w:t>
                </w:r>
                <w:proofErr w:type="spellStart"/>
                <w:r w:rsidRPr="00F235A3">
                  <w:rPr>
                    <w:rFonts w:asciiTheme="minorHAnsi" w:eastAsia="Times New Roman" w:hAnsiTheme="minorHAnsi" w:cstheme="minorHAnsi"/>
                    <w:i/>
                    <w:iCs/>
                    <w:color w:val="FF0000"/>
                  </w:rPr>
                  <w:t>self study</w:t>
                </w:r>
                <w:proofErr w:type="spellEnd"/>
                <w:r w:rsidRPr="00F235A3">
                  <w:rPr>
                    <w:rFonts w:asciiTheme="minorHAnsi" w:eastAsia="Times New Roman" w:hAnsiTheme="minorHAnsi" w:cstheme="minorHAnsi"/>
                    <w:i/>
                    <w:iCs/>
                    <w:color w:val="FF0000"/>
                  </w:rPr>
                  <w:t xml:space="preserve"> is completed and external consultants are brought in to review and advise programs.</w:t>
                </w:r>
              </w:p>
              <w:p w14:paraId="051861A3" w14:textId="77777777" w:rsidR="00AB288E" w:rsidRDefault="00AB288E" w:rsidP="000867DB">
                <w:pPr>
                  <w:ind w:left="257"/>
                  <w:jc w:val="both"/>
                  <w:rPr>
                    <w:rFonts w:asciiTheme="minorHAnsi" w:eastAsia="Times New Roman" w:hAnsiTheme="minorHAnsi" w:cstheme="minorHAnsi"/>
                    <w:i/>
                    <w:iCs/>
                    <w:color w:val="FF0000"/>
                  </w:rPr>
                </w:pPr>
              </w:p>
              <w:p w14:paraId="5B27A9D2" w14:textId="537EF716" w:rsidR="00AB288E" w:rsidRDefault="00AB288E" w:rsidP="000867DB">
                <w:pPr>
                  <w:ind w:left="257"/>
                  <w:jc w:val="both"/>
                  <w:rPr>
                    <w:rFonts w:asciiTheme="minorHAnsi" w:eastAsia="Times New Roman" w:hAnsiTheme="minorHAnsi" w:cstheme="minorHAnsi"/>
                    <w:i/>
                    <w:iCs/>
                    <w:color w:val="FF0000"/>
                  </w:rPr>
                </w:pPr>
                <w:r>
                  <w:rPr>
                    <w:rFonts w:asciiTheme="minorHAnsi" w:eastAsia="Times New Roman" w:hAnsiTheme="minorHAnsi" w:cstheme="minorHAnsi"/>
                    <w:i/>
                    <w:iCs/>
                    <w:color w:val="FF0000"/>
                  </w:rPr>
                  <w:t>You may use all or part of the following text which applies to most programs and then modify for any content specific to your program. For example, if the program is accredited, then the eternal review will be by the accrediting body rather than the 8-year program review cycle.</w:t>
                </w:r>
              </w:p>
              <w:p w14:paraId="0BD88ECF" w14:textId="77777777" w:rsidR="00AB288E" w:rsidRDefault="00AB288E" w:rsidP="000867DB">
                <w:pPr>
                  <w:ind w:left="257"/>
                  <w:jc w:val="both"/>
                  <w:rPr>
                    <w:rFonts w:asciiTheme="minorHAnsi" w:eastAsia="Times New Roman" w:hAnsiTheme="minorHAnsi" w:cstheme="minorHAnsi"/>
                    <w:i/>
                    <w:iCs/>
                    <w:color w:val="FF0000"/>
                  </w:rPr>
                </w:pPr>
              </w:p>
              <w:p w14:paraId="0904A9B6" w14:textId="779F0705" w:rsidR="00AB288E" w:rsidRDefault="00AB288E" w:rsidP="00AB288E">
                <w:pPr>
                  <w:pStyle w:val="NoSpacing"/>
                  <w:rPr>
                    <w:rFonts w:ascii="Times New Roman" w:hAnsi="Times New Roman" w:cs="Times New Roman"/>
                  </w:rPr>
                </w:pPr>
                <w:r>
                  <w:rPr>
                    <w:rFonts w:ascii="Times New Roman" w:hAnsi="Times New Roman" w:cs="Times New Roman"/>
                  </w:rPr>
                  <w:t>T</w:t>
                </w:r>
                <w:r w:rsidRPr="00892798">
                  <w:rPr>
                    <w:rFonts w:ascii="Times New Roman" w:hAnsi="Times New Roman" w:cs="Times New Roman"/>
                  </w:rPr>
                  <w:t>he plan for direct assessment of student learning was already discussed in section 5, above. We also evaluate the effectiveness of the program</w:t>
                </w:r>
                <w:r>
                  <w:rPr>
                    <w:rFonts w:ascii="Times New Roman" w:hAnsi="Times New Roman" w:cs="Times New Roman"/>
                  </w:rPr>
                  <w:t>s</w:t>
                </w:r>
                <w:r w:rsidRPr="00892798">
                  <w:rPr>
                    <w:rFonts w:ascii="Times New Roman" w:hAnsi="Times New Roman" w:cs="Times New Roman"/>
                  </w:rPr>
                  <w:t xml:space="preserve"> through indirect means, including program application and enrollment statistics that attest to the nature of enrolled candidates</w:t>
                </w:r>
                <w:r>
                  <w:rPr>
                    <w:rFonts w:ascii="Times New Roman" w:hAnsi="Times New Roman" w:cs="Times New Roman"/>
                  </w:rPr>
                  <w:t xml:space="preserve">; </w:t>
                </w:r>
                <w:r w:rsidRPr="00892798">
                  <w:rPr>
                    <w:rFonts w:ascii="Times New Roman" w:hAnsi="Times New Roman" w:cs="Times New Roman"/>
                  </w:rPr>
                  <w:t>track</w:t>
                </w:r>
                <w:r>
                  <w:rPr>
                    <w:rFonts w:ascii="Times New Roman" w:hAnsi="Times New Roman" w:cs="Times New Roman"/>
                  </w:rPr>
                  <w:t>ing</w:t>
                </w:r>
                <w:r w:rsidRPr="00892798">
                  <w:rPr>
                    <w:rFonts w:ascii="Times New Roman" w:hAnsi="Times New Roman" w:cs="Times New Roman"/>
                  </w:rPr>
                  <w:t xml:space="preserve"> and analyz</w:t>
                </w:r>
                <w:r>
                  <w:rPr>
                    <w:rFonts w:ascii="Times New Roman" w:hAnsi="Times New Roman" w:cs="Times New Roman"/>
                  </w:rPr>
                  <w:t xml:space="preserve">ing </w:t>
                </w:r>
                <w:r w:rsidRPr="00892798">
                  <w:rPr>
                    <w:rFonts w:ascii="Times New Roman" w:hAnsi="Times New Roman" w:cs="Times New Roman"/>
                  </w:rPr>
                  <w:t>time to program completion, and employment during and after completion to evaluate the impact of the program on the job market. We collect information for on-the-job performance from employers</w:t>
                </w:r>
                <w:r>
                  <w:rPr>
                    <w:rFonts w:ascii="Times New Roman" w:hAnsi="Times New Roman" w:cs="Times New Roman"/>
                  </w:rPr>
                  <w:t>; t</w:t>
                </w:r>
                <w:r w:rsidRPr="00892798">
                  <w:rPr>
                    <w:rFonts w:ascii="Times New Roman" w:hAnsi="Times New Roman" w:cs="Times New Roman"/>
                  </w:rPr>
                  <w:t>his employer feedback</w:t>
                </w:r>
                <w:r>
                  <w:rPr>
                    <w:rFonts w:ascii="Times New Roman" w:hAnsi="Times New Roman" w:cs="Times New Roman"/>
                  </w:rPr>
                  <w:t xml:space="preserve"> helps</w:t>
                </w:r>
                <w:r w:rsidRPr="00892798">
                  <w:rPr>
                    <w:rFonts w:ascii="Times New Roman" w:hAnsi="Times New Roman" w:cs="Times New Roman"/>
                  </w:rPr>
                  <w:t xml:space="preserve"> us better understand market needs and provide insights for continued success, which can be used to dynamically shape pedagogical strategy. Simultaneously, we deploy exit interviews to collect feedback from students about their learning experience and overall perceived program usefulness. The Career Development Center at William Paterson </w:t>
                </w:r>
                <w:r>
                  <w:rPr>
                    <w:rFonts w:ascii="Times New Roman" w:hAnsi="Times New Roman" w:cs="Times New Roman"/>
                  </w:rPr>
                  <w:t>U</w:t>
                </w:r>
                <w:r w:rsidRPr="00892798">
                  <w:rPr>
                    <w:rFonts w:ascii="Times New Roman" w:hAnsi="Times New Roman" w:cs="Times New Roman"/>
                  </w:rPr>
                  <w:t xml:space="preserve">niversity also surveys </w:t>
                </w:r>
                <w:r w:rsidRPr="00892798">
                  <w:rPr>
                    <w:rFonts w:ascii="Times New Roman" w:hAnsi="Times New Roman" w:cs="Times New Roman"/>
                  </w:rPr>
                  <w:lastRenderedPageBreak/>
                  <w:t>students a year out from graduation; these data are provided for departmental analysis</w:t>
                </w:r>
                <w:r>
                  <w:rPr>
                    <w:rFonts w:ascii="Times New Roman" w:hAnsi="Times New Roman" w:cs="Times New Roman"/>
                  </w:rPr>
                  <w:t xml:space="preserve"> and action.</w:t>
                </w:r>
              </w:p>
              <w:p w14:paraId="12EF68DC" w14:textId="77777777" w:rsidR="00AB288E" w:rsidRDefault="00AB288E" w:rsidP="00AB288E">
                <w:pPr>
                  <w:pStyle w:val="NoSpacing"/>
                  <w:rPr>
                    <w:rFonts w:ascii="Times New Roman" w:hAnsi="Times New Roman" w:cs="Times New Roman"/>
                  </w:rPr>
                </w:pPr>
              </w:p>
              <w:p w14:paraId="05968D2D" w14:textId="77777777" w:rsidR="00AB288E" w:rsidRPr="00892798" w:rsidRDefault="00AB288E" w:rsidP="00AB288E">
                <w:pPr>
                  <w:pStyle w:val="NoSpacing"/>
                  <w:rPr>
                    <w:rFonts w:ascii="Times New Roman" w:hAnsi="Times New Roman" w:cs="Times New Roman"/>
                  </w:rPr>
                </w:pPr>
                <w:r>
                  <w:rPr>
                    <w:rFonts w:ascii="Times New Roman" w:hAnsi="Times New Roman" w:cs="Times New Roman"/>
                  </w:rPr>
                  <w:t>New programs (and existing programs) and William Paterson University are monitored and regularly adjusted through the following processes:</w:t>
                </w:r>
              </w:p>
              <w:p w14:paraId="7BB2B53C" w14:textId="77777777" w:rsidR="00AB288E" w:rsidRPr="00AC3872" w:rsidRDefault="00AB288E" w:rsidP="00AB288E">
                <w:pPr>
                  <w:pStyle w:val="NoSpacing"/>
                  <w:rPr>
                    <w:rFonts w:ascii="Times New Roman" w:hAnsi="Times New Roman" w:cs="Times New Roman"/>
                    <w:bCs/>
                  </w:rPr>
                </w:pPr>
              </w:p>
              <w:p w14:paraId="11DFC05A" w14:textId="77777777" w:rsidR="00AB288E" w:rsidRPr="00AC3872" w:rsidRDefault="00AB288E" w:rsidP="00AB288E">
                <w:pPr>
                  <w:pStyle w:val="NoSpacing"/>
                  <w:numPr>
                    <w:ilvl w:val="0"/>
                    <w:numId w:val="41"/>
                  </w:numPr>
                  <w:rPr>
                    <w:rFonts w:ascii="Times New Roman" w:hAnsi="Times New Roman" w:cs="Times New Roman"/>
                    <w:bCs/>
                  </w:rPr>
                </w:pPr>
                <w:r>
                  <w:rPr>
                    <w:rFonts w:ascii="Times New Roman" w:hAnsi="Times New Roman" w:cs="Times New Roman"/>
                    <w:bCs/>
                  </w:rPr>
                  <w:t>All d</w:t>
                </w:r>
                <w:r w:rsidRPr="00AC3872">
                  <w:rPr>
                    <w:rFonts w:ascii="Times New Roman" w:hAnsi="Times New Roman" w:cs="Times New Roman"/>
                    <w:bCs/>
                  </w:rPr>
                  <w:t>epartments are required to perform assessments of student learning in all programs according to a timeline appropriate for the program</w:t>
                </w:r>
                <w:r>
                  <w:rPr>
                    <w:rFonts w:ascii="Times New Roman" w:hAnsi="Times New Roman" w:cs="Times New Roman"/>
                    <w:bCs/>
                  </w:rPr>
                  <w:t xml:space="preserve"> (as described in Standard 1.5).</w:t>
                </w:r>
                <w:r w:rsidRPr="00AC3872">
                  <w:rPr>
                    <w:rFonts w:ascii="Times New Roman" w:hAnsi="Times New Roman" w:cs="Times New Roman"/>
                    <w:bCs/>
                  </w:rPr>
                  <w:t xml:space="preserve"> Assessment results are reported </w:t>
                </w:r>
                <w:r>
                  <w:rPr>
                    <w:rFonts w:ascii="Times New Roman" w:hAnsi="Times New Roman" w:cs="Times New Roman"/>
                    <w:bCs/>
                  </w:rPr>
                  <w:t>at</w:t>
                </w:r>
                <w:r w:rsidRPr="00AC3872">
                  <w:rPr>
                    <w:rFonts w:ascii="Times New Roman" w:hAnsi="Times New Roman" w:cs="Times New Roman"/>
                    <w:bCs/>
                  </w:rPr>
                  <w:t xml:space="preserve"> the college level along with planned corrective action. College assessment committees and deans monitor this process to ensure programs are adjusted based on assessment results.</w:t>
                </w:r>
                <w:r>
                  <w:rPr>
                    <w:rFonts w:ascii="Times New Roman" w:hAnsi="Times New Roman" w:cs="Times New Roman"/>
                    <w:bCs/>
                  </w:rPr>
                  <w:t xml:space="preserve"> Deans report results of assessments within each college annually to the </w:t>
                </w:r>
                <w:proofErr w:type="gramStart"/>
                <w:r>
                  <w:rPr>
                    <w:rFonts w:ascii="Times New Roman" w:hAnsi="Times New Roman" w:cs="Times New Roman"/>
                    <w:bCs/>
                  </w:rPr>
                  <w:t>Provost</w:t>
                </w:r>
                <w:proofErr w:type="gramEnd"/>
                <w:r>
                  <w:rPr>
                    <w:rFonts w:ascii="Times New Roman" w:hAnsi="Times New Roman" w:cs="Times New Roman"/>
                    <w:bCs/>
                  </w:rPr>
                  <w:t xml:space="preserve"> along with progress on corrective actions.</w:t>
                </w:r>
              </w:p>
              <w:p w14:paraId="4FE2F26B" w14:textId="77777777" w:rsidR="00AB288E" w:rsidRPr="00AC3872" w:rsidRDefault="00AB288E" w:rsidP="00AB288E">
                <w:pPr>
                  <w:pStyle w:val="NoSpacing"/>
                  <w:numPr>
                    <w:ilvl w:val="0"/>
                    <w:numId w:val="41"/>
                  </w:numPr>
                  <w:rPr>
                    <w:rFonts w:ascii="Times New Roman" w:hAnsi="Times New Roman" w:cs="Times New Roman"/>
                    <w:bCs/>
                  </w:rPr>
                </w:pPr>
                <w:r w:rsidRPr="00AC3872">
                  <w:rPr>
                    <w:rFonts w:ascii="Times New Roman" w:hAnsi="Times New Roman" w:cs="Times New Roman"/>
                    <w:bCs/>
                  </w:rPr>
                  <w:t>All department</w:t>
                </w:r>
                <w:r>
                  <w:rPr>
                    <w:rFonts w:ascii="Times New Roman" w:hAnsi="Times New Roman" w:cs="Times New Roman"/>
                    <w:bCs/>
                  </w:rPr>
                  <w:t>s</w:t>
                </w:r>
                <w:r w:rsidRPr="00AC3872">
                  <w:rPr>
                    <w:rFonts w:ascii="Times New Roman" w:hAnsi="Times New Roman" w:cs="Times New Roman"/>
                    <w:bCs/>
                  </w:rPr>
                  <w:t xml:space="preserve"> at the university engage annually in a</w:t>
                </w:r>
                <w:r>
                  <w:rPr>
                    <w:rFonts w:ascii="Times New Roman" w:hAnsi="Times New Roman" w:cs="Times New Roman"/>
                    <w:bCs/>
                  </w:rPr>
                  <w:t>n</w:t>
                </w:r>
                <w:r w:rsidRPr="00AC3872">
                  <w:rPr>
                    <w:rFonts w:ascii="Times New Roman" w:hAnsi="Times New Roman" w:cs="Times New Roman"/>
                    <w:bCs/>
                  </w:rPr>
                  <w:t xml:space="preserve"> Annual Departmental Data </w:t>
                </w:r>
                <w:r>
                  <w:rPr>
                    <w:rFonts w:ascii="Times New Roman" w:hAnsi="Times New Roman" w:cs="Times New Roman"/>
                    <w:bCs/>
                  </w:rPr>
                  <w:t>Review</w:t>
                </w:r>
                <w:r w:rsidRPr="00AC3872">
                  <w:rPr>
                    <w:rFonts w:ascii="Times New Roman" w:hAnsi="Times New Roman" w:cs="Times New Roman"/>
                    <w:bCs/>
                  </w:rPr>
                  <w:t xml:space="preserve"> (ADDR)</w:t>
                </w:r>
                <w:r>
                  <w:rPr>
                    <w:rFonts w:ascii="Times New Roman" w:hAnsi="Times New Roman" w:cs="Times New Roman"/>
                    <w:bCs/>
                  </w:rPr>
                  <w:t xml:space="preserve"> process</w:t>
                </w:r>
                <w:r w:rsidRPr="00AC3872">
                  <w:rPr>
                    <w:rFonts w:ascii="Times New Roman" w:hAnsi="Times New Roman" w:cs="Times New Roman"/>
                    <w:bCs/>
                  </w:rPr>
                  <w:t>. This report includes student success measures such as retention, re-enrollment, graduation rates for the department compared to college and university-wide values. These measures are also reported for various cohorts (race/ ethnicity/ Pell eligibility, etc.). These reports include distribution of DFW grades to help the department identify student barriers to success, enrollment trends for each program delivered and measures of financial sustainability such as cost/student credit hours. Each year, the department must identify and report to their dean 2 to 4 new or continuing corrective actions to be taken based on these data. Deans are expected to assist department follow through on these actions.</w:t>
                </w:r>
                <w:r>
                  <w:rPr>
                    <w:rFonts w:ascii="Times New Roman" w:hAnsi="Times New Roman" w:cs="Times New Roman"/>
                    <w:bCs/>
                  </w:rPr>
                  <w:t xml:space="preserve"> Deans must report on progress annually to the </w:t>
                </w:r>
                <w:proofErr w:type="gramStart"/>
                <w:r>
                  <w:rPr>
                    <w:rFonts w:ascii="Times New Roman" w:hAnsi="Times New Roman" w:cs="Times New Roman"/>
                    <w:bCs/>
                  </w:rPr>
                  <w:t>Provost</w:t>
                </w:r>
                <w:proofErr w:type="gramEnd"/>
                <w:r>
                  <w:rPr>
                    <w:rFonts w:ascii="Times New Roman" w:hAnsi="Times New Roman" w:cs="Times New Roman"/>
                    <w:bCs/>
                  </w:rPr>
                  <w:t>.</w:t>
                </w:r>
              </w:p>
              <w:p w14:paraId="507AD5C7" w14:textId="77777777" w:rsidR="00AB288E" w:rsidRPr="00AC3872" w:rsidRDefault="00AB288E" w:rsidP="00AB288E">
                <w:pPr>
                  <w:pStyle w:val="NoSpacing"/>
                  <w:numPr>
                    <w:ilvl w:val="0"/>
                    <w:numId w:val="41"/>
                  </w:numPr>
                  <w:rPr>
                    <w:rFonts w:ascii="Times New Roman" w:hAnsi="Times New Roman" w:cs="Times New Roman"/>
                    <w:bCs/>
                  </w:rPr>
                </w:pPr>
                <w:r w:rsidRPr="00AC3872">
                  <w:rPr>
                    <w:rFonts w:ascii="Times New Roman" w:hAnsi="Times New Roman" w:cs="Times New Roman"/>
                    <w:bCs/>
                  </w:rPr>
                  <w:t>The university completes an Academic Program Vitality assessment each year, reporting on five</w:t>
                </w:r>
                <w:r>
                  <w:rPr>
                    <w:rFonts w:ascii="Times New Roman" w:hAnsi="Times New Roman" w:cs="Times New Roman"/>
                    <w:bCs/>
                  </w:rPr>
                  <w:t>-</w:t>
                </w:r>
                <w:r w:rsidRPr="00AC3872">
                  <w:rPr>
                    <w:rFonts w:ascii="Times New Roman" w:hAnsi="Times New Roman" w:cs="Times New Roman"/>
                    <w:bCs/>
                  </w:rPr>
                  <w:t>year trend</w:t>
                </w:r>
                <w:r>
                  <w:rPr>
                    <w:rFonts w:ascii="Times New Roman" w:hAnsi="Times New Roman" w:cs="Times New Roman"/>
                    <w:bCs/>
                  </w:rPr>
                  <w:t xml:space="preserve">s </w:t>
                </w:r>
                <w:r w:rsidRPr="00AC3872">
                  <w:rPr>
                    <w:rFonts w:ascii="Times New Roman" w:hAnsi="Times New Roman" w:cs="Times New Roman"/>
                    <w:bCs/>
                  </w:rPr>
                  <w:t xml:space="preserve">for numbers of applications, acceptances, yield, enrollment and graduation for each academic program. These are shared with deans, departments and faculty senate. Undergraduate programs with fewer than 40 students enrolled and 10 graduates each year are monitored; graduate programs with fewer than 20 students enrolled and 10 graduates each year are monitored. Programs with consistent low /declining enrollments will first be placed on probation and provided an opportunity to restructure; programs will be closed </w:t>
                </w:r>
                <w:proofErr w:type="gramStart"/>
                <w:r w:rsidRPr="00AC3872">
                  <w:rPr>
                    <w:rFonts w:ascii="Times New Roman" w:hAnsi="Times New Roman" w:cs="Times New Roman"/>
                    <w:bCs/>
                  </w:rPr>
                  <w:t>as a result of</w:t>
                </w:r>
                <w:proofErr w:type="gramEnd"/>
                <w:r w:rsidRPr="00AC3872">
                  <w:rPr>
                    <w:rFonts w:ascii="Times New Roman" w:hAnsi="Times New Roman" w:cs="Times New Roman"/>
                    <w:bCs/>
                  </w:rPr>
                  <w:t xml:space="preserve"> this process if the department chooses not to restructure or if there is no evidence of potential demand. New programs are typically given five years to reach enrollment targets but will be placed on probation, restructured or closed sooner if low</w:t>
                </w:r>
                <w:r>
                  <w:rPr>
                    <w:rFonts w:ascii="Times New Roman" w:hAnsi="Times New Roman" w:cs="Times New Roman"/>
                    <w:bCs/>
                  </w:rPr>
                  <w:t>er than projected</w:t>
                </w:r>
                <w:r w:rsidRPr="00AC3872">
                  <w:rPr>
                    <w:rFonts w:ascii="Times New Roman" w:hAnsi="Times New Roman" w:cs="Times New Roman"/>
                    <w:bCs/>
                  </w:rPr>
                  <w:t xml:space="preserve"> enrollment prevent delivery of the needed courses.</w:t>
                </w:r>
              </w:p>
              <w:p w14:paraId="13680425" w14:textId="77777777" w:rsidR="00AB288E" w:rsidRPr="00AC3872" w:rsidRDefault="00AB288E" w:rsidP="00AB288E">
                <w:pPr>
                  <w:pStyle w:val="NoSpacing"/>
                  <w:numPr>
                    <w:ilvl w:val="0"/>
                    <w:numId w:val="41"/>
                  </w:numPr>
                  <w:rPr>
                    <w:rFonts w:ascii="Times New Roman" w:hAnsi="Times New Roman" w:cs="Times New Roman"/>
                    <w:bCs/>
                  </w:rPr>
                </w:pPr>
                <w:r w:rsidRPr="00AC3872">
                  <w:rPr>
                    <w:rFonts w:ascii="Times New Roman" w:hAnsi="Times New Roman" w:cs="Times New Roman"/>
                    <w:bCs/>
                  </w:rPr>
                  <w:t>Every eight years</w:t>
                </w:r>
                <w:r>
                  <w:rPr>
                    <w:rFonts w:ascii="Times New Roman" w:hAnsi="Times New Roman" w:cs="Times New Roman"/>
                    <w:bCs/>
                  </w:rPr>
                  <w:t xml:space="preserve"> (based on the Middle States review cycle)</w:t>
                </w:r>
                <w:r w:rsidRPr="00AC3872">
                  <w:rPr>
                    <w:rFonts w:ascii="Times New Roman" w:hAnsi="Times New Roman" w:cs="Times New Roman"/>
                    <w:bCs/>
                  </w:rPr>
                  <w:t>, programs that are not accredited complete a self</w:t>
                </w:r>
                <w:r>
                  <w:rPr>
                    <w:rFonts w:ascii="Times New Roman" w:hAnsi="Times New Roman" w:cs="Times New Roman"/>
                    <w:bCs/>
                  </w:rPr>
                  <w:t>-</w:t>
                </w:r>
                <w:r w:rsidRPr="00AC3872">
                  <w:rPr>
                    <w:rFonts w:ascii="Times New Roman" w:hAnsi="Times New Roman" w:cs="Times New Roman"/>
                    <w:bCs/>
                  </w:rPr>
                  <w:t xml:space="preserve">study based on the annual assessments and data reports noted above. Based </w:t>
                </w:r>
                <w:r>
                  <w:rPr>
                    <w:rFonts w:ascii="Times New Roman" w:hAnsi="Times New Roman" w:cs="Times New Roman"/>
                    <w:bCs/>
                  </w:rPr>
                  <w:t xml:space="preserve">on </w:t>
                </w:r>
                <w:r w:rsidRPr="00AC3872">
                  <w:rPr>
                    <w:rFonts w:ascii="Times New Roman" w:hAnsi="Times New Roman" w:cs="Times New Roman"/>
                    <w:bCs/>
                  </w:rPr>
                  <w:t xml:space="preserve">an analysis of the data over time, departments identify 2 to 4 challenges for which they would like to get advice from an external reviewer. Following the external review, the department and dean agree on set of actions that will be taken. Departments must provide a progress report at the </w:t>
                </w:r>
                <w:proofErr w:type="gramStart"/>
                <w:r w:rsidRPr="00AC3872">
                  <w:rPr>
                    <w:rFonts w:ascii="Times New Roman" w:hAnsi="Times New Roman" w:cs="Times New Roman"/>
                    <w:bCs/>
                  </w:rPr>
                  <w:t>4 year</w:t>
                </w:r>
                <w:proofErr w:type="gramEnd"/>
                <w:r w:rsidRPr="00AC3872">
                  <w:rPr>
                    <w:rFonts w:ascii="Times New Roman" w:hAnsi="Times New Roman" w:cs="Times New Roman"/>
                    <w:bCs/>
                  </w:rPr>
                  <w:t xml:space="preserve"> mid-point in the review cycle and a final report as part of their next self</w:t>
                </w:r>
                <w:r>
                  <w:rPr>
                    <w:rFonts w:ascii="Times New Roman" w:hAnsi="Times New Roman" w:cs="Times New Roman"/>
                    <w:bCs/>
                  </w:rPr>
                  <w:t>-</w:t>
                </w:r>
                <w:r w:rsidRPr="00AC3872">
                  <w:rPr>
                    <w:rFonts w:ascii="Times New Roman" w:hAnsi="Times New Roman" w:cs="Times New Roman"/>
                    <w:bCs/>
                  </w:rPr>
                  <w:t>study. It is expected that new program</w:t>
                </w:r>
                <w:r>
                  <w:rPr>
                    <w:rFonts w:ascii="Times New Roman" w:hAnsi="Times New Roman" w:cs="Times New Roman"/>
                    <w:bCs/>
                  </w:rPr>
                  <w:t>s</w:t>
                </w:r>
                <w:r w:rsidRPr="00AC3872">
                  <w:rPr>
                    <w:rFonts w:ascii="Times New Roman" w:hAnsi="Times New Roman" w:cs="Times New Roman"/>
                    <w:bCs/>
                  </w:rPr>
                  <w:t xml:space="preserve"> established after the last </w:t>
                </w:r>
                <w:r>
                  <w:rPr>
                    <w:rFonts w:ascii="Times New Roman" w:hAnsi="Times New Roman" w:cs="Times New Roman"/>
                    <w:bCs/>
                  </w:rPr>
                  <w:t xml:space="preserve">departmental </w:t>
                </w:r>
                <w:r w:rsidRPr="00AC3872">
                  <w:rPr>
                    <w:rFonts w:ascii="Times New Roman" w:hAnsi="Times New Roman" w:cs="Times New Roman"/>
                    <w:bCs/>
                  </w:rPr>
                  <w:t>self</w:t>
                </w:r>
                <w:r>
                  <w:rPr>
                    <w:rFonts w:ascii="Times New Roman" w:hAnsi="Times New Roman" w:cs="Times New Roman"/>
                    <w:bCs/>
                  </w:rPr>
                  <w:t>-</w:t>
                </w:r>
                <w:r w:rsidRPr="00AC3872">
                  <w:rPr>
                    <w:rFonts w:ascii="Times New Roman" w:hAnsi="Times New Roman" w:cs="Times New Roman"/>
                    <w:bCs/>
                  </w:rPr>
                  <w:t xml:space="preserve">study with be a priority focus for the next </w:t>
                </w:r>
                <w:r>
                  <w:rPr>
                    <w:rFonts w:ascii="Times New Roman" w:hAnsi="Times New Roman" w:cs="Times New Roman"/>
                    <w:bCs/>
                  </w:rPr>
                  <w:t xml:space="preserve">departmental </w:t>
                </w:r>
                <w:r w:rsidRPr="00AC3872">
                  <w:rPr>
                    <w:rFonts w:ascii="Times New Roman" w:hAnsi="Times New Roman" w:cs="Times New Roman"/>
                    <w:bCs/>
                  </w:rPr>
                  <w:t>elf</w:t>
                </w:r>
                <w:r>
                  <w:rPr>
                    <w:rFonts w:ascii="Times New Roman" w:hAnsi="Times New Roman" w:cs="Times New Roman"/>
                    <w:bCs/>
                  </w:rPr>
                  <w:t>-</w:t>
                </w:r>
                <w:r w:rsidRPr="00AC3872">
                  <w:rPr>
                    <w:rFonts w:ascii="Times New Roman" w:hAnsi="Times New Roman" w:cs="Times New Roman"/>
                    <w:bCs/>
                  </w:rPr>
                  <w:t>study.</w:t>
                </w:r>
                <w:r>
                  <w:rPr>
                    <w:rFonts w:ascii="Times New Roman" w:hAnsi="Times New Roman" w:cs="Times New Roman"/>
                    <w:bCs/>
                  </w:rPr>
                  <w:t xml:space="preserve"> Accredited programs follow the schedule set by their accrediting body for external review and re-accreditation.</w:t>
                </w:r>
              </w:p>
              <w:p w14:paraId="5AF39797" w14:textId="77777777" w:rsidR="00AB288E" w:rsidRPr="00F235A3" w:rsidRDefault="00FC0363" w:rsidP="000867DB">
                <w:pPr>
                  <w:ind w:left="257"/>
                  <w:jc w:val="both"/>
                  <w:rPr>
                    <w:rFonts w:asciiTheme="minorHAnsi" w:eastAsia="Times New Roman" w:hAnsiTheme="minorHAnsi" w:cstheme="minorHAnsi"/>
                    <w:i/>
                    <w:iCs/>
                    <w:color w:val="FF0000"/>
                  </w:rPr>
                </w:pPr>
              </w:p>
            </w:sdtContent>
          </w:sdt>
          <w:p w14:paraId="4DB880C2" w14:textId="2F1C9E3F" w:rsidR="00791502" w:rsidRPr="00791502" w:rsidRDefault="00791502" w:rsidP="00791502">
            <w:pPr>
              <w:jc w:val="both"/>
              <w:rPr>
                <w:rFonts w:asciiTheme="minorHAnsi" w:eastAsia="Times New Roman" w:hAnsiTheme="minorHAnsi" w:cstheme="minorHAnsi"/>
              </w:rPr>
            </w:pPr>
          </w:p>
        </w:tc>
      </w:tr>
      <w:bookmarkEnd w:id="0"/>
    </w:tbl>
    <w:p w14:paraId="76885F7B" w14:textId="77777777" w:rsidR="00AD12B1" w:rsidRDefault="00AD12B1">
      <w:pPr>
        <w:pBdr>
          <w:top w:val="nil"/>
          <w:left w:val="nil"/>
          <w:bottom w:val="nil"/>
          <w:right w:val="nil"/>
          <w:between w:val="nil"/>
        </w:pBdr>
        <w:spacing w:after="0" w:line="240" w:lineRule="auto"/>
        <w:jc w:val="center"/>
        <w:rPr>
          <w:rFonts w:asciiTheme="minorHAnsi" w:eastAsia="Times New Roman" w:hAnsiTheme="minorHAnsi" w:cstheme="minorHAnsi"/>
          <w:b/>
          <w:color w:val="2E75B5"/>
        </w:rPr>
      </w:pPr>
    </w:p>
    <w:p w14:paraId="3F9689A0" w14:textId="77777777" w:rsidR="00AD12B1" w:rsidRPr="00AD12B1" w:rsidRDefault="00AD12B1">
      <w:pPr>
        <w:pBdr>
          <w:top w:val="nil"/>
          <w:left w:val="nil"/>
          <w:bottom w:val="nil"/>
          <w:right w:val="nil"/>
          <w:between w:val="nil"/>
        </w:pBdr>
        <w:spacing w:after="0" w:line="240" w:lineRule="auto"/>
        <w:jc w:val="center"/>
        <w:rPr>
          <w:rFonts w:asciiTheme="minorHAnsi" w:eastAsia="Times New Roman" w:hAnsiTheme="minorHAnsi" w:cstheme="minorHAnsi"/>
          <w:b/>
          <w:color w:val="2E75B5"/>
        </w:rPr>
      </w:pPr>
    </w:p>
    <w:p w14:paraId="00000083" w14:textId="77777777" w:rsidR="004D3683" w:rsidRPr="0077518E"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28"/>
          <w:szCs w:val="28"/>
        </w:rPr>
      </w:pPr>
      <w:r w:rsidRPr="0077518E">
        <w:rPr>
          <w:rFonts w:asciiTheme="minorHAnsi" w:eastAsia="Times New Roman" w:hAnsiTheme="minorHAnsi" w:cstheme="minorHAnsi"/>
          <w:b/>
          <w:color w:val="2F5496"/>
          <w:sz w:val="28"/>
          <w:szCs w:val="28"/>
        </w:rPr>
        <w:lastRenderedPageBreak/>
        <w:t>STANDARD 2</w:t>
      </w:r>
    </w:p>
    <w:p w14:paraId="00000084" w14:textId="77777777" w:rsidR="004D3683" w:rsidRPr="0077518E" w:rsidRDefault="00FC036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4"/>
          <w:szCs w:val="24"/>
        </w:rPr>
      </w:pPr>
      <w:r w:rsidRPr="0077518E">
        <w:rPr>
          <w:rFonts w:asciiTheme="minorHAnsi" w:eastAsia="Times New Roman" w:hAnsiTheme="minorHAnsi" w:cstheme="minorHAnsi"/>
          <w:b/>
          <w:smallCaps/>
          <w:color w:val="2F5496"/>
          <w:sz w:val="24"/>
          <w:szCs w:val="24"/>
        </w:rPr>
        <w:t>SUFFICIENT LABOR MARKET DEMAND</w:t>
      </w:r>
    </w:p>
    <w:p w14:paraId="00000085" w14:textId="77777777" w:rsidR="004D3683" w:rsidRPr="00511FFF"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32"/>
          <w:szCs w:val="32"/>
        </w:rPr>
      </w:pPr>
      <w:r w:rsidRPr="00511FFF">
        <w:rPr>
          <w:rFonts w:asciiTheme="minorHAnsi" w:eastAsia="Times New Roman" w:hAnsiTheme="minorHAnsi" w:cstheme="minorHAnsi"/>
          <w:color w:val="2F5496"/>
          <w:sz w:val="24"/>
          <w:szCs w:val="24"/>
        </w:rPr>
        <w:t>N.J.A.C. 9A:1-2.12</w:t>
      </w:r>
    </w:p>
    <w:p w14:paraId="00000086" w14:textId="77777777" w:rsidR="004D3683" w:rsidRPr="00511FFF" w:rsidRDefault="004D368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16"/>
          <w:szCs w:val="16"/>
        </w:rPr>
      </w:pPr>
    </w:p>
    <w:p w14:paraId="00000087" w14:textId="1EF6A411" w:rsidR="004D3683" w:rsidRDefault="00FC0363" w:rsidP="00DD3762">
      <w:pPr>
        <w:jc w:val="both"/>
        <w:rPr>
          <w:rFonts w:asciiTheme="minorHAnsi" w:eastAsia="Times New Roman" w:hAnsiTheme="minorHAnsi" w:cstheme="minorHAnsi"/>
          <w:i/>
          <w:iCs/>
          <w:sz w:val="20"/>
          <w:szCs w:val="20"/>
        </w:rPr>
      </w:pPr>
      <w:r w:rsidRPr="00DD3762">
        <w:rPr>
          <w:rFonts w:asciiTheme="minorHAnsi" w:eastAsia="Times New Roman" w:hAnsiTheme="minorHAnsi" w:cstheme="minorHAnsi"/>
          <w:i/>
          <w:iCs/>
          <w:sz w:val="20"/>
          <w:szCs w:val="20"/>
        </w:rPr>
        <w:t xml:space="preserve">There are three possible methods to demonstrate </w:t>
      </w:r>
      <w:r w:rsidRPr="00DD3762">
        <w:rPr>
          <w:rFonts w:asciiTheme="minorHAnsi" w:eastAsia="Times New Roman" w:hAnsiTheme="minorHAnsi" w:cstheme="minorHAnsi"/>
          <w:i/>
          <w:iCs/>
          <w:sz w:val="20"/>
          <w:szCs w:val="20"/>
        </w:rPr>
        <w:t>sufficient labor market demand as outlined below. Institutions should choose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37"/>
        <w:gridCol w:w="437"/>
        <w:gridCol w:w="8476"/>
      </w:tblGrid>
      <w:tr w:rsidR="00517ED5" w:rsidRPr="00517ED5" w14:paraId="379C1CFD" w14:textId="77777777" w:rsidTr="00A867F5">
        <w:tc>
          <w:tcPr>
            <w:tcW w:w="9350" w:type="dxa"/>
            <w:gridSpan w:val="3"/>
          </w:tcPr>
          <w:p w14:paraId="24965DE0" w14:textId="4994307E" w:rsidR="00517ED5" w:rsidRPr="00517ED5" w:rsidRDefault="00517ED5" w:rsidP="00517ED5">
            <w:pPr>
              <w:ind w:left="-104"/>
              <w:jc w:val="both"/>
              <w:rPr>
                <w:rFonts w:asciiTheme="minorHAnsi" w:eastAsia="Times New Roman" w:hAnsiTheme="minorHAnsi" w:cstheme="minorHAnsi"/>
                <w:b/>
                <w:bCs/>
              </w:rPr>
            </w:pPr>
            <w:r w:rsidRPr="00517ED5">
              <w:rPr>
                <w:rFonts w:asciiTheme="minorHAnsi" w:eastAsia="Times New Roman" w:hAnsiTheme="minorHAnsi" w:cstheme="minorHAnsi"/>
                <w:b/>
                <w:bCs/>
              </w:rPr>
              <w:t>Part One</w:t>
            </w:r>
          </w:p>
        </w:tc>
      </w:tr>
      <w:tr w:rsidR="00840D58" w14:paraId="085389F8" w14:textId="77777777" w:rsidTr="00A867F5">
        <w:sdt>
          <w:sdtPr>
            <w:rPr>
              <w:rFonts w:asciiTheme="minorHAnsi" w:eastAsia="Times New Roman" w:hAnsiTheme="minorHAnsi" w:cstheme="minorHAnsi"/>
              <w:b/>
              <w:color w:val="2E75B5"/>
            </w:rPr>
            <w:id w:val="606928621"/>
            <w14:checkbox>
              <w14:checked w14:val="0"/>
              <w14:checkedState w14:val="2612" w14:font="MS Gothic"/>
              <w14:uncheckedState w14:val="2610" w14:font="MS Gothic"/>
            </w14:checkbox>
          </w:sdtPr>
          <w:sdtEndPr/>
          <w:sdtContent>
            <w:tc>
              <w:tcPr>
                <w:tcW w:w="437" w:type="dxa"/>
              </w:tcPr>
              <w:p w14:paraId="5810FFD4" w14:textId="01BBC60C" w:rsidR="00840D58" w:rsidRDefault="004C1B07" w:rsidP="00B63669">
                <w:pPr>
                  <w:jc w:val="center"/>
                  <w:rPr>
                    <w:rFonts w:asciiTheme="minorHAnsi" w:eastAsia="Times New Roman" w:hAnsiTheme="minorHAnsi" w:cstheme="minorHAnsi"/>
                    <w:b/>
                    <w:color w:val="2E75B5"/>
                  </w:rPr>
                </w:pPr>
                <w:r>
                  <w:rPr>
                    <w:rFonts w:ascii="MS Gothic" w:eastAsia="MS Gothic" w:hAnsi="MS Gothic" w:cstheme="minorHAnsi" w:hint="eastAsia"/>
                    <w:b/>
                    <w:color w:val="2E75B5"/>
                  </w:rPr>
                  <w:t>☐</w:t>
                </w:r>
              </w:p>
            </w:tc>
          </w:sdtContent>
        </w:sdt>
        <w:tc>
          <w:tcPr>
            <w:tcW w:w="8913" w:type="dxa"/>
            <w:gridSpan w:val="2"/>
          </w:tcPr>
          <w:p w14:paraId="0F88BCAB" w14:textId="6529D99F" w:rsidR="00840D58" w:rsidRDefault="00840D58" w:rsidP="00840D58">
            <w:pPr>
              <w:pStyle w:val="ListParagraph"/>
              <w:numPr>
                <w:ilvl w:val="0"/>
                <w:numId w:val="3"/>
              </w:numPr>
              <w:ind w:left="256"/>
              <w:jc w:val="both"/>
              <w:rPr>
                <w:rFonts w:asciiTheme="minorHAnsi" w:eastAsia="Times New Roman" w:hAnsiTheme="minorHAnsi" w:cstheme="minorHAnsi"/>
              </w:rPr>
            </w:pPr>
            <w:r w:rsidRPr="00840D58">
              <w:rPr>
                <w:rFonts w:asciiTheme="minorHAnsi" w:eastAsia="Times New Roman" w:hAnsiTheme="minorHAnsi" w:cstheme="minorHAnsi"/>
              </w:rPr>
              <w:t xml:space="preserve">Provide evidence that the Classification of Instructional Programs (CIP) number for the program is mapped to a single occupation or set of occupations listed in the Standard Occupational Classification (SOC) as set forth in the 2020 CIP-SOC Crosswalk created by the Bureau of Labor Statistics and the National Center for Education Statistics, which is incorporated herein by reference, as amended and supplemented, and available at </w:t>
            </w:r>
            <w:hyperlink r:id="rId19" w:history="1">
              <w:r w:rsidRPr="006E2B74">
                <w:rPr>
                  <w:rStyle w:val="Hyperlink"/>
                  <w:rFonts w:asciiTheme="minorHAnsi" w:eastAsia="Times New Roman" w:hAnsiTheme="minorHAnsi" w:cstheme="minorHAnsi"/>
                </w:rPr>
                <w:t>https://nces.ed.gov/Ipeds</w:t>
              </w:r>
              <w:r w:rsidRPr="006E2B74">
                <w:rPr>
                  <w:rStyle w:val="Hyperlink"/>
                  <w:rFonts w:asciiTheme="minorHAnsi" w:eastAsia="Times New Roman" w:hAnsiTheme="minorHAnsi" w:cstheme="minorHAnsi"/>
                </w:rPr>
                <w:br/>
                <w:t>/</w:t>
              </w:r>
              <w:proofErr w:type="spellStart"/>
              <w:r w:rsidRPr="006E2B74">
                <w:rPr>
                  <w:rStyle w:val="Hyperlink"/>
                  <w:rFonts w:asciiTheme="minorHAnsi" w:eastAsia="Times New Roman" w:hAnsiTheme="minorHAnsi" w:cstheme="minorHAnsi"/>
                </w:rPr>
                <w:t>cipcode</w:t>
              </w:r>
              <w:proofErr w:type="spellEnd"/>
              <w:r w:rsidRPr="006E2B74">
                <w:rPr>
                  <w:rStyle w:val="Hyperlink"/>
                  <w:rFonts w:asciiTheme="minorHAnsi" w:eastAsia="Times New Roman" w:hAnsiTheme="minorHAnsi" w:cstheme="minorHAnsi"/>
                </w:rPr>
                <w:t>/Files/CIP2020_SOC2018_Crosswalk.xlsx</w:t>
              </w:r>
            </w:hyperlink>
            <w:r w:rsidRPr="00840D58">
              <w:rPr>
                <w:rFonts w:asciiTheme="minorHAnsi" w:eastAsia="Times New Roman" w:hAnsiTheme="minorHAnsi" w:cstheme="minorHAnsi"/>
              </w:rPr>
              <w:t>;</w:t>
            </w:r>
          </w:p>
          <w:p w14:paraId="7B64A727" w14:textId="77777777" w:rsidR="00840D58" w:rsidRDefault="00840D58" w:rsidP="00840D58">
            <w:pPr>
              <w:jc w:val="both"/>
              <w:rPr>
                <w:rFonts w:asciiTheme="minorHAnsi" w:eastAsia="Times New Roman" w:hAnsiTheme="minorHAnsi" w:cstheme="minorHAnsi"/>
              </w:rPr>
            </w:pPr>
          </w:p>
          <w:p w14:paraId="2D1AC1E8" w14:textId="7B4ACC41" w:rsidR="00840D58" w:rsidRPr="00840D58" w:rsidRDefault="00840D58" w:rsidP="00840D58">
            <w:pPr>
              <w:ind w:left="256"/>
              <w:jc w:val="both"/>
              <w:rPr>
                <w:rFonts w:asciiTheme="minorHAnsi" w:eastAsia="Times New Roman" w:hAnsiTheme="minorHAnsi" w:cstheme="minorHAnsi"/>
                <w:b/>
                <w:bCs/>
              </w:rPr>
            </w:pPr>
            <w:r w:rsidRPr="00840D58">
              <w:rPr>
                <w:b/>
                <w:bCs/>
              </w:rPr>
              <w:t>AND</w:t>
            </w:r>
          </w:p>
          <w:p w14:paraId="141BC4A4" w14:textId="77777777" w:rsidR="00840D58" w:rsidRPr="00AD12B1" w:rsidRDefault="00840D58" w:rsidP="00B63669">
            <w:pPr>
              <w:ind w:firstLine="257"/>
              <w:jc w:val="both"/>
              <w:rPr>
                <w:rFonts w:asciiTheme="minorHAnsi" w:eastAsia="Times New Roman" w:hAnsiTheme="minorHAnsi" w:cstheme="minorHAnsi"/>
              </w:rPr>
            </w:pPr>
          </w:p>
        </w:tc>
      </w:tr>
      <w:tr w:rsidR="00840D58" w14:paraId="69F20340" w14:textId="77777777" w:rsidTr="00A867F5">
        <w:sdt>
          <w:sdtPr>
            <w:rPr>
              <w:rFonts w:asciiTheme="minorHAnsi" w:eastAsia="Times New Roman" w:hAnsiTheme="minorHAnsi" w:cstheme="minorHAnsi"/>
              <w:b/>
              <w:color w:val="2E75B5"/>
            </w:rPr>
            <w:id w:val="420377416"/>
            <w14:checkbox>
              <w14:checked w14:val="0"/>
              <w14:checkedState w14:val="2612" w14:font="MS Gothic"/>
              <w14:uncheckedState w14:val="2610" w14:font="MS Gothic"/>
            </w14:checkbox>
          </w:sdtPr>
          <w:sdtEndPr/>
          <w:sdtContent>
            <w:tc>
              <w:tcPr>
                <w:tcW w:w="437" w:type="dxa"/>
              </w:tcPr>
              <w:p w14:paraId="07E0A007" w14:textId="4F490C82" w:rsidR="00840D58" w:rsidRDefault="004C1B07" w:rsidP="00B63669">
                <w:pPr>
                  <w:jc w:val="center"/>
                  <w:rPr>
                    <w:rFonts w:ascii="MS Gothic" w:eastAsia="MS Gothic" w:hAnsi="MS Gothic" w:cstheme="minorHAnsi"/>
                    <w:b/>
                    <w:color w:val="2E75B5"/>
                  </w:rPr>
                </w:pPr>
                <w:r>
                  <w:rPr>
                    <w:rFonts w:ascii="MS Gothic" w:eastAsia="MS Gothic" w:hAnsi="MS Gothic" w:cstheme="minorHAnsi" w:hint="eastAsia"/>
                    <w:b/>
                    <w:color w:val="2E75B5"/>
                  </w:rPr>
                  <w:t>☐</w:t>
                </w:r>
              </w:p>
            </w:tc>
          </w:sdtContent>
        </w:sdt>
        <w:tc>
          <w:tcPr>
            <w:tcW w:w="8913" w:type="dxa"/>
            <w:gridSpan w:val="2"/>
          </w:tcPr>
          <w:p w14:paraId="4F67D11B" w14:textId="4B30CAA9" w:rsidR="00840D58" w:rsidRDefault="00840D58" w:rsidP="00840D58">
            <w:pPr>
              <w:pStyle w:val="ListParagraph"/>
              <w:numPr>
                <w:ilvl w:val="0"/>
                <w:numId w:val="3"/>
              </w:numPr>
              <w:ind w:left="257"/>
              <w:jc w:val="both"/>
              <w:rPr>
                <w:rFonts w:asciiTheme="minorHAnsi" w:eastAsia="Times New Roman" w:hAnsiTheme="minorHAnsi" w:cstheme="minorHAnsi"/>
              </w:rPr>
            </w:pPr>
            <w:r w:rsidRPr="00840D58">
              <w:rPr>
                <w:rFonts w:asciiTheme="minorHAnsi" w:eastAsia="Times New Roman" w:hAnsiTheme="minorHAnsi" w:cstheme="minorHAnsi"/>
              </w:rPr>
              <w:t>Provide evidence of substantial labor market demand for the occupation or occupations that are mapped to the program, as supported by documentation of demand from the New Jersey Department of Labor and Workforce Development.</w:t>
            </w:r>
          </w:p>
          <w:p w14:paraId="5CCDEB39" w14:textId="5B0B5B5B" w:rsidR="00840D58" w:rsidRPr="000F4E00" w:rsidRDefault="00840D58" w:rsidP="00B63669">
            <w:pPr>
              <w:tabs>
                <w:tab w:val="left" w:pos="317"/>
                <w:tab w:val="left" w:pos="590"/>
                <w:tab w:val="left" w:pos="634"/>
              </w:tabs>
              <w:spacing w:before="120"/>
              <w:ind w:left="259"/>
              <w:jc w:val="both"/>
              <w:rPr>
                <w:rFonts w:asciiTheme="minorHAnsi" w:eastAsia="Times New Roman" w:hAnsiTheme="minorHAnsi" w:cstheme="minorHAnsi"/>
                <w:i/>
                <w:sz w:val="18"/>
                <w:szCs w:val="18"/>
              </w:rPr>
            </w:pPr>
            <w:r>
              <w:rPr>
                <w:rFonts w:asciiTheme="minorHAnsi" w:eastAsia="Times New Roman" w:hAnsiTheme="minorHAnsi" w:cstheme="minorHAnsi"/>
                <w:i/>
                <w:sz w:val="18"/>
                <w:szCs w:val="18"/>
              </w:rPr>
              <w:t>To bypass the remaining two methods, i</w:t>
            </w:r>
            <w:r w:rsidRPr="00840D58">
              <w:rPr>
                <w:rFonts w:asciiTheme="minorHAnsi" w:eastAsia="Times New Roman" w:hAnsiTheme="minorHAnsi" w:cstheme="minorHAnsi"/>
                <w:i/>
                <w:sz w:val="18"/>
                <w:szCs w:val="18"/>
              </w:rPr>
              <w:t>nstitutions must provide the CIP and SOC codes as well as evidence of demand supported by the New Jersey Department of Labor and Workforce Development. Multiple codes that reflect different concentrations or options within a program can be provided as evidence for this sectio</w:t>
            </w:r>
            <w:r>
              <w:rPr>
                <w:rFonts w:asciiTheme="minorHAnsi" w:eastAsia="Times New Roman" w:hAnsiTheme="minorHAnsi" w:cstheme="minorHAnsi"/>
                <w:i/>
                <w:sz w:val="18"/>
                <w:szCs w:val="18"/>
              </w:rPr>
              <w:t>n. H</w:t>
            </w:r>
            <w:r w:rsidRPr="00840D58">
              <w:rPr>
                <w:rFonts w:asciiTheme="minorHAnsi" w:eastAsia="Times New Roman" w:hAnsiTheme="minorHAnsi" w:cstheme="minorHAnsi"/>
                <w:i/>
                <w:sz w:val="18"/>
                <w:szCs w:val="18"/>
              </w:rPr>
              <w:t>owever</w:t>
            </w:r>
            <w:r>
              <w:rPr>
                <w:rFonts w:asciiTheme="minorHAnsi" w:eastAsia="Times New Roman" w:hAnsiTheme="minorHAnsi" w:cstheme="minorHAnsi"/>
                <w:i/>
                <w:sz w:val="18"/>
                <w:szCs w:val="18"/>
              </w:rPr>
              <w:t>,</w:t>
            </w:r>
            <w:r w:rsidRPr="00840D58">
              <w:rPr>
                <w:rFonts w:asciiTheme="minorHAnsi" w:eastAsia="Times New Roman" w:hAnsiTheme="minorHAnsi" w:cstheme="minorHAnsi"/>
                <w:i/>
                <w:sz w:val="18"/>
                <w:szCs w:val="18"/>
              </w:rPr>
              <w:t xml:space="preserve"> only the primary CIP code for the new academic degree program to be used in the program inventory should be listed on the program announcement’s cover page and in the table at </w:t>
            </w:r>
            <w:r w:rsidR="00872885">
              <w:rPr>
                <w:rFonts w:asciiTheme="minorHAnsi" w:eastAsia="Times New Roman" w:hAnsiTheme="minorHAnsi" w:cstheme="minorHAnsi"/>
                <w:i/>
                <w:sz w:val="18"/>
                <w:szCs w:val="18"/>
              </w:rPr>
              <w:t xml:space="preserve">the </w:t>
            </w:r>
            <w:r w:rsidRPr="00840D58">
              <w:rPr>
                <w:rFonts w:asciiTheme="minorHAnsi" w:eastAsia="Times New Roman" w:hAnsiTheme="minorHAnsi" w:cstheme="minorHAnsi"/>
                <w:i/>
                <w:sz w:val="18"/>
                <w:szCs w:val="18"/>
              </w:rPr>
              <w:t>beginning of this document.</w:t>
            </w:r>
          </w:p>
          <w:p w14:paraId="62C5D18E" w14:textId="77777777" w:rsidR="00840D58" w:rsidRDefault="00840D58" w:rsidP="00B63669">
            <w:pPr>
              <w:ind w:left="259"/>
              <w:jc w:val="both"/>
              <w:rPr>
                <w:rFonts w:asciiTheme="minorHAnsi" w:eastAsia="Times New Roman" w:hAnsiTheme="minorHAnsi" w:cstheme="minorHAnsi"/>
              </w:rPr>
            </w:pPr>
          </w:p>
          <w:sdt>
            <w:sdtPr>
              <w:rPr>
                <w:rFonts w:asciiTheme="minorHAnsi" w:eastAsia="Times New Roman" w:hAnsiTheme="minorHAnsi" w:cstheme="minorHAnsi"/>
              </w:rPr>
              <w:id w:val="-356497900"/>
              <w:placeholder>
                <w:docPart w:val="0B75B775FA0748A1A9D4DAB69C552459"/>
              </w:placeholder>
            </w:sdtPr>
            <w:sdtEndPr>
              <w:rPr>
                <w:i/>
                <w:iCs/>
                <w:color w:val="FF0000"/>
              </w:rPr>
            </w:sdtEndPr>
            <w:sdtContent>
              <w:p w14:paraId="33E81509" w14:textId="1E9F6FE9" w:rsidR="00311B22" w:rsidRDefault="00F235A3" w:rsidP="00B63669">
                <w:pPr>
                  <w:ind w:left="257"/>
                  <w:jc w:val="both"/>
                  <w:rPr>
                    <w:rFonts w:asciiTheme="minorHAnsi" w:eastAsia="Times New Roman" w:hAnsiTheme="minorHAnsi" w:cstheme="minorHAnsi"/>
                    <w:i/>
                    <w:iCs/>
                    <w:color w:val="FF0000"/>
                  </w:rPr>
                </w:pPr>
                <w:r w:rsidRPr="00F235A3">
                  <w:rPr>
                    <w:rFonts w:asciiTheme="minorHAnsi" w:eastAsia="Times New Roman" w:hAnsiTheme="minorHAnsi" w:cstheme="minorHAnsi"/>
                    <w:i/>
                    <w:iCs/>
                    <w:color w:val="FF0000"/>
                  </w:rPr>
                  <w:t xml:space="preserve">Prior to submitting this proposal, consult with the Associate Provost who can assist </w:t>
                </w:r>
                <w:r>
                  <w:rPr>
                    <w:rFonts w:asciiTheme="minorHAnsi" w:eastAsia="Times New Roman" w:hAnsiTheme="minorHAnsi" w:cstheme="minorHAnsi"/>
                    <w:i/>
                    <w:iCs/>
                    <w:color w:val="FF0000"/>
                  </w:rPr>
                  <w:t xml:space="preserve">with </w:t>
                </w:r>
                <w:r w:rsidRPr="00F235A3">
                  <w:rPr>
                    <w:rFonts w:asciiTheme="minorHAnsi" w:eastAsia="Times New Roman" w:hAnsiTheme="minorHAnsi" w:cstheme="minorHAnsi"/>
                    <w:i/>
                    <w:iCs/>
                    <w:color w:val="FF0000"/>
                  </w:rPr>
                  <w:t>completion of this section.</w:t>
                </w:r>
                <w:r>
                  <w:rPr>
                    <w:rFonts w:asciiTheme="minorHAnsi" w:eastAsia="Times New Roman" w:hAnsiTheme="minorHAnsi" w:cstheme="minorHAnsi"/>
                    <w:i/>
                    <w:iCs/>
                    <w:color w:val="FF0000"/>
                  </w:rPr>
                  <w:t xml:space="preserve"> For most proposals, completing this section is sufficient.</w:t>
                </w:r>
              </w:p>
              <w:p w14:paraId="1F3D9510" w14:textId="77777777" w:rsidR="00F235A3" w:rsidRDefault="00F235A3" w:rsidP="00B63669">
                <w:pPr>
                  <w:ind w:left="257"/>
                  <w:jc w:val="both"/>
                  <w:rPr>
                    <w:rFonts w:asciiTheme="minorHAnsi" w:eastAsia="Times New Roman" w:hAnsiTheme="minorHAnsi" w:cstheme="minorHAnsi"/>
                    <w:i/>
                    <w:iCs/>
                    <w:color w:val="FF0000"/>
                  </w:rPr>
                </w:pPr>
              </w:p>
              <w:p w14:paraId="5A4B3086" w14:textId="2512EF96" w:rsidR="00F235A3" w:rsidRDefault="00F235A3" w:rsidP="00B63669">
                <w:pPr>
                  <w:ind w:left="257"/>
                  <w:jc w:val="both"/>
                  <w:rPr>
                    <w:rFonts w:asciiTheme="minorHAnsi" w:eastAsia="Times New Roman" w:hAnsiTheme="minorHAnsi" w:cstheme="minorHAnsi"/>
                    <w:i/>
                    <w:iCs/>
                    <w:color w:val="FF0000"/>
                  </w:rPr>
                </w:pPr>
                <w:r>
                  <w:rPr>
                    <w:rFonts w:asciiTheme="minorHAnsi" w:eastAsia="Times New Roman" w:hAnsiTheme="minorHAnsi" w:cstheme="minorHAnsi"/>
                    <w:i/>
                    <w:iCs/>
                    <w:color w:val="FF0000"/>
                  </w:rPr>
                  <w:t xml:space="preserve">In addition to the NJ Department of Labor data that will be used here, you can include other </w:t>
                </w:r>
                <w:r w:rsidR="006F3182">
                  <w:rPr>
                    <w:rFonts w:asciiTheme="minorHAnsi" w:eastAsia="Times New Roman" w:hAnsiTheme="minorHAnsi" w:cstheme="minorHAnsi"/>
                    <w:i/>
                    <w:iCs/>
                    <w:color w:val="FF0000"/>
                  </w:rPr>
                  <w:t>evidence of workforce demand in this section that have been gathered from other sources.</w:t>
                </w:r>
              </w:p>
              <w:p w14:paraId="6F167B2D" w14:textId="77777777" w:rsidR="00F235A3" w:rsidRDefault="00F235A3" w:rsidP="00B63669">
                <w:pPr>
                  <w:ind w:left="257"/>
                  <w:jc w:val="both"/>
                  <w:rPr>
                    <w:rFonts w:asciiTheme="minorHAnsi" w:eastAsia="Times New Roman" w:hAnsiTheme="minorHAnsi" w:cstheme="minorHAnsi"/>
                    <w:i/>
                    <w:iCs/>
                    <w:color w:val="FF0000"/>
                  </w:rPr>
                </w:pPr>
              </w:p>
              <w:p w14:paraId="2026BE5B" w14:textId="58059100" w:rsidR="00F235A3" w:rsidRPr="00F235A3" w:rsidRDefault="00FC0363" w:rsidP="00B63669">
                <w:pPr>
                  <w:ind w:left="257"/>
                  <w:jc w:val="both"/>
                  <w:rPr>
                    <w:rFonts w:asciiTheme="minorHAnsi" w:eastAsia="Times New Roman" w:hAnsiTheme="minorHAnsi" w:cstheme="minorHAnsi"/>
                    <w:i/>
                    <w:iCs/>
                    <w:color w:val="FF0000"/>
                  </w:rPr>
                </w:pPr>
              </w:p>
            </w:sdtContent>
          </w:sdt>
          <w:p w14:paraId="135CCB5A" w14:textId="77777777" w:rsidR="00840D58" w:rsidRPr="000F4E00" w:rsidRDefault="00840D58" w:rsidP="00B63669">
            <w:pPr>
              <w:ind w:firstLine="257"/>
              <w:jc w:val="both"/>
              <w:rPr>
                <w:rFonts w:asciiTheme="minorHAnsi" w:eastAsia="Times New Roman" w:hAnsiTheme="minorHAnsi" w:cstheme="minorHAnsi"/>
              </w:rPr>
            </w:pPr>
          </w:p>
        </w:tc>
      </w:tr>
      <w:tr w:rsidR="00296C69" w14:paraId="26733A74" w14:textId="77777777" w:rsidTr="00A867F5">
        <w:tc>
          <w:tcPr>
            <w:tcW w:w="437" w:type="dxa"/>
          </w:tcPr>
          <w:p w14:paraId="1AA9840B" w14:textId="77777777" w:rsidR="00296C69" w:rsidRDefault="00296C69" w:rsidP="00B63669">
            <w:pPr>
              <w:jc w:val="center"/>
              <w:rPr>
                <w:rFonts w:ascii="MS Gothic" w:eastAsia="MS Gothic" w:hAnsi="MS Gothic" w:cstheme="minorHAnsi"/>
                <w:b/>
                <w:color w:val="2E75B5"/>
              </w:rPr>
            </w:pPr>
          </w:p>
        </w:tc>
        <w:tc>
          <w:tcPr>
            <w:tcW w:w="8913" w:type="dxa"/>
            <w:gridSpan w:val="2"/>
          </w:tcPr>
          <w:p w14:paraId="10241A56" w14:textId="26D783CF" w:rsidR="00296C69" w:rsidRDefault="00296C69" w:rsidP="00296C69">
            <w:pPr>
              <w:jc w:val="both"/>
              <w:rPr>
                <w:rFonts w:asciiTheme="minorHAnsi" w:eastAsia="Times New Roman" w:hAnsiTheme="minorHAnsi" w:cstheme="minorHAnsi"/>
              </w:rPr>
            </w:pPr>
            <w:r w:rsidRPr="00296C69">
              <w:rPr>
                <w:rFonts w:asciiTheme="minorHAnsi" w:eastAsia="Times New Roman" w:hAnsiTheme="minorHAnsi" w:cstheme="minorHAnsi"/>
              </w:rPr>
              <w:t xml:space="preserve">If evidence of both items in Part One </w:t>
            </w:r>
            <w:r w:rsidRPr="00517ED5">
              <w:rPr>
                <w:rFonts w:asciiTheme="minorHAnsi" w:eastAsia="Times New Roman" w:hAnsiTheme="minorHAnsi" w:cstheme="minorHAnsi"/>
                <w:b/>
                <w:bCs/>
              </w:rPr>
              <w:t>can be met</w:t>
            </w:r>
            <w:r w:rsidRPr="00296C69">
              <w:rPr>
                <w:rFonts w:asciiTheme="minorHAnsi" w:eastAsia="Times New Roman" w:hAnsiTheme="minorHAnsi" w:cstheme="minorHAnsi"/>
              </w:rPr>
              <w:t>, proceed to the next section, STANDARD 3.</w:t>
            </w:r>
          </w:p>
          <w:p w14:paraId="782B5934" w14:textId="77777777" w:rsidR="00296C69" w:rsidRPr="00296C69" w:rsidRDefault="00296C69" w:rsidP="00296C69">
            <w:pPr>
              <w:jc w:val="both"/>
              <w:rPr>
                <w:rFonts w:asciiTheme="minorHAnsi" w:eastAsia="Times New Roman" w:hAnsiTheme="minorHAnsi" w:cstheme="minorHAnsi"/>
              </w:rPr>
            </w:pPr>
          </w:p>
          <w:p w14:paraId="743B6A8B" w14:textId="54131561" w:rsidR="00296C69" w:rsidRPr="00296C69" w:rsidRDefault="00296C69" w:rsidP="00296C69">
            <w:pPr>
              <w:jc w:val="both"/>
              <w:rPr>
                <w:rFonts w:asciiTheme="minorHAnsi" w:eastAsia="Times New Roman" w:hAnsiTheme="minorHAnsi" w:cstheme="minorHAnsi"/>
              </w:rPr>
            </w:pPr>
            <w:r w:rsidRPr="00296C69">
              <w:rPr>
                <w:rFonts w:asciiTheme="minorHAnsi" w:eastAsia="Times New Roman" w:hAnsiTheme="minorHAnsi" w:cstheme="minorHAnsi"/>
              </w:rPr>
              <w:t xml:space="preserve">If evidence of both items in Part One </w:t>
            </w:r>
            <w:r w:rsidRPr="00517ED5">
              <w:rPr>
                <w:rFonts w:asciiTheme="minorHAnsi" w:eastAsia="Times New Roman" w:hAnsiTheme="minorHAnsi" w:cstheme="minorHAnsi"/>
                <w:b/>
                <w:bCs/>
              </w:rPr>
              <w:t>cannot be met</w:t>
            </w:r>
            <w:r w:rsidRPr="00296C69">
              <w:rPr>
                <w:rFonts w:asciiTheme="minorHAnsi" w:eastAsia="Times New Roman" w:hAnsiTheme="minorHAnsi" w:cstheme="minorHAnsi"/>
              </w:rPr>
              <w:t>, proceed to Part Two below.</w:t>
            </w:r>
          </w:p>
        </w:tc>
      </w:tr>
      <w:tr w:rsidR="00003D7A" w:rsidRPr="00003D7A" w14:paraId="00857479" w14:textId="77777777" w:rsidTr="00A867F5">
        <w:tc>
          <w:tcPr>
            <w:tcW w:w="9350" w:type="dxa"/>
            <w:gridSpan w:val="3"/>
          </w:tcPr>
          <w:p w14:paraId="2E8A08EF" w14:textId="5F037E9F" w:rsidR="00003D7A" w:rsidRPr="00003D7A" w:rsidRDefault="00003D7A" w:rsidP="00296C69">
            <w:pPr>
              <w:jc w:val="both"/>
              <w:rPr>
                <w:rFonts w:asciiTheme="minorHAnsi" w:eastAsia="Times New Roman" w:hAnsiTheme="minorHAnsi" w:cstheme="minorHAnsi"/>
                <w:b/>
                <w:bCs/>
              </w:rPr>
            </w:pPr>
            <w:r w:rsidRPr="00003D7A">
              <w:rPr>
                <w:rFonts w:asciiTheme="minorHAnsi" w:eastAsia="Times New Roman" w:hAnsiTheme="minorHAnsi" w:cstheme="minorHAnsi"/>
                <w:b/>
                <w:bCs/>
              </w:rPr>
              <w:t>Part Two</w:t>
            </w:r>
          </w:p>
        </w:tc>
      </w:tr>
      <w:tr w:rsidR="00517ED5" w14:paraId="51621C8C" w14:textId="77777777" w:rsidTr="00A867F5">
        <w:trPr>
          <w:trHeight w:val="110"/>
        </w:trPr>
        <w:tc>
          <w:tcPr>
            <w:tcW w:w="437" w:type="dxa"/>
            <w:vMerge w:val="restart"/>
          </w:tcPr>
          <w:sdt>
            <w:sdtPr>
              <w:rPr>
                <w:rFonts w:asciiTheme="minorHAnsi" w:eastAsia="Times New Roman" w:hAnsiTheme="minorHAnsi" w:cstheme="minorHAnsi" w:hint="eastAsia"/>
                <w:b/>
                <w:color w:val="2E75B5"/>
              </w:rPr>
              <w:id w:val="-664548678"/>
              <w14:checkbox>
                <w14:checked w14:val="0"/>
                <w14:checkedState w14:val="2612" w14:font="MS Gothic"/>
                <w14:uncheckedState w14:val="2610" w14:font="MS Gothic"/>
              </w14:checkbox>
            </w:sdtPr>
            <w:sdtEndPr/>
            <w:sdtContent>
              <w:p w14:paraId="6F83EE1E" w14:textId="77777777" w:rsidR="00517ED5" w:rsidRDefault="00517ED5"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352E897" w14:textId="77777777" w:rsidR="00517ED5" w:rsidRDefault="00517ED5" w:rsidP="00B63669">
            <w:pPr>
              <w:jc w:val="center"/>
              <w:rPr>
                <w:rFonts w:ascii="MS Gothic" w:eastAsia="MS Gothic" w:hAnsi="MS Gothic" w:cstheme="minorHAnsi"/>
                <w:b/>
                <w:color w:val="2E75B5"/>
              </w:rPr>
            </w:pPr>
          </w:p>
        </w:tc>
        <w:tc>
          <w:tcPr>
            <w:tcW w:w="8913" w:type="dxa"/>
            <w:gridSpan w:val="2"/>
          </w:tcPr>
          <w:p w14:paraId="0EB1ADB8" w14:textId="66822883" w:rsidR="00517ED5" w:rsidRPr="00415775" w:rsidRDefault="00003D7A" w:rsidP="00003D7A">
            <w:pPr>
              <w:pStyle w:val="ListParagraph"/>
              <w:numPr>
                <w:ilvl w:val="0"/>
                <w:numId w:val="7"/>
              </w:numPr>
              <w:ind w:left="257"/>
              <w:jc w:val="both"/>
              <w:rPr>
                <w:rFonts w:asciiTheme="minorHAnsi" w:eastAsia="Times New Roman" w:hAnsiTheme="minorHAnsi" w:cstheme="minorHAnsi"/>
              </w:rPr>
            </w:pPr>
            <w:r w:rsidRPr="00415775">
              <w:rPr>
                <w:rFonts w:asciiTheme="minorHAnsi" w:eastAsia="Times New Roman" w:hAnsiTheme="minorHAnsi" w:cstheme="minorHAnsi"/>
              </w:rPr>
              <w:t xml:space="preserve">Provide evidence of </w:t>
            </w:r>
            <w:r w:rsidRPr="00415775">
              <w:rPr>
                <w:rFonts w:asciiTheme="minorHAnsi" w:eastAsia="Times New Roman" w:hAnsiTheme="minorHAnsi" w:cstheme="minorHAnsi"/>
                <w:b/>
              </w:rPr>
              <w:t>one or more of the following</w:t>
            </w:r>
            <w:r w:rsidRPr="00415775">
              <w:rPr>
                <w:rFonts w:asciiTheme="minorHAnsi" w:eastAsia="Times New Roman" w:hAnsiTheme="minorHAnsi" w:cstheme="minorHAnsi"/>
              </w:rPr>
              <w:t>:</w:t>
            </w:r>
          </w:p>
        </w:tc>
      </w:tr>
      <w:tr w:rsidR="00517ED5" w14:paraId="69278061" w14:textId="77777777" w:rsidTr="00A867F5">
        <w:trPr>
          <w:trHeight w:val="109"/>
        </w:trPr>
        <w:tc>
          <w:tcPr>
            <w:tcW w:w="437" w:type="dxa"/>
            <w:vMerge/>
          </w:tcPr>
          <w:p w14:paraId="3BEE033F" w14:textId="77777777" w:rsidR="00517ED5" w:rsidRDefault="00517ED5"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279099058"/>
              <w14:checkbox>
                <w14:checked w14:val="0"/>
                <w14:checkedState w14:val="2612" w14:font="MS Gothic"/>
                <w14:uncheckedState w14:val="2610" w14:font="MS Gothic"/>
              </w14:checkbox>
            </w:sdtPr>
            <w:sdtEndPr/>
            <w:sdtContent>
              <w:p w14:paraId="34FF604E" w14:textId="77777777" w:rsidR="00517ED5" w:rsidRDefault="00517ED5"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41E50B3" w14:textId="77777777" w:rsidR="00517ED5" w:rsidRPr="00AD12B1" w:rsidRDefault="00517ED5" w:rsidP="00B63669">
            <w:pPr>
              <w:pStyle w:val="ListParagraph"/>
              <w:ind w:left="527"/>
              <w:jc w:val="both"/>
              <w:rPr>
                <w:rFonts w:asciiTheme="minorHAnsi" w:eastAsia="Times New Roman" w:hAnsiTheme="minorHAnsi" w:cstheme="minorHAnsi"/>
              </w:rPr>
            </w:pPr>
          </w:p>
        </w:tc>
        <w:tc>
          <w:tcPr>
            <w:tcW w:w="8476" w:type="dxa"/>
          </w:tcPr>
          <w:p w14:paraId="5A0ABDFD" w14:textId="39F01FFC" w:rsidR="00517ED5" w:rsidRPr="00415775" w:rsidRDefault="00003D7A" w:rsidP="00517ED5">
            <w:pPr>
              <w:pStyle w:val="ListParagraph"/>
              <w:numPr>
                <w:ilvl w:val="0"/>
                <w:numId w:val="6"/>
              </w:numPr>
              <w:ind w:left="178" w:hanging="270"/>
              <w:jc w:val="both"/>
              <w:rPr>
                <w:rFonts w:asciiTheme="minorHAnsi" w:eastAsia="Times New Roman" w:hAnsiTheme="minorHAnsi" w:cstheme="minorHAnsi"/>
              </w:rPr>
            </w:pPr>
            <w:r w:rsidRPr="00415775">
              <w:rPr>
                <w:rFonts w:asciiTheme="minorHAnsi" w:eastAsia="Times New Roman" w:hAnsiTheme="minorHAnsi" w:cstheme="minorHAnsi"/>
              </w:rPr>
              <w:t>Evidence of projected increasing demand in the careers, professions, or practices that graduates of the program are prepared to enter;</w:t>
            </w:r>
          </w:p>
        </w:tc>
      </w:tr>
      <w:tr w:rsidR="00517ED5" w14:paraId="6DE11C3D" w14:textId="77777777" w:rsidTr="00A867F5">
        <w:trPr>
          <w:trHeight w:val="109"/>
        </w:trPr>
        <w:tc>
          <w:tcPr>
            <w:tcW w:w="437" w:type="dxa"/>
          </w:tcPr>
          <w:p w14:paraId="2B74F18A" w14:textId="77777777" w:rsidR="00517ED5" w:rsidRDefault="00517ED5"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685099565"/>
              <w14:checkbox>
                <w14:checked w14:val="0"/>
                <w14:checkedState w14:val="2612" w14:font="MS Gothic"/>
                <w14:uncheckedState w14:val="2610" w14:font="MS Gothic"/>
              </w14:checkbox>
            </w:sdtPr>
            <w:sdtEndPr/>
            <w:sdtContent>
              <w:p w14:paraId="40630EFA" w14:textId="77777777" w:rsidR="00517ED5" w:rsidRDefault="00517ED5"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342707A" w14:textId="77777777" w:rsidR="00517ED5" w:rsidRDefault="00517ED5" w:rsidP="00B63669">
            <w:pPr>
              <w:jc w:val="both"/>
              <w:rPr>
                <w:rFonts w:ascii="MS Gothic" w:eastAsia="MS Gothic" w:hAnsi="MS Gothic" w:cstheme="minorHAnsi"/>
                <w:b/>
                <w:color w:val="2E75B5"/>
              </w:rPr>
            </w:pPr>
          </w:p>
        </w:tc>
        <w:tc>
          <w:tcPr>
            <w:tcW w:w="8476" w:type="dxa"/>
          </w:tcPr>
          <w:p w14:paraId="16E1C221" w14:textId="7137D01D" w:rsidR="00517ED5" w:rsidRPr="00415775" w:rsidRDefault="00003D7A" w:rsidP="00517ED5">
            <w:pPr>
              <w:pStyle w:val="ListParagraph"/>
              <w:numPr>
                <w:ilvl w:val="0"/>
                <w:numId w:val="6"/>
              </w:numPr>
              <w:ind w:left="178" w:hanging="270"/>
              <w:jc w:val="both"/>
              <w:rPr>
                <w:rFonts w:asciiTheme="minorHAnsi" w:eastAsia="Times New Roman" w:hAnsiTheme="minorHAnsi" w:cstheme="minorHAnsi"/>
              </w:rPr>
            </w:pPr>
            <w:r w:rsidRPr="00415775">
              <w:rPr>
                <w:rFonts w:asciiTheme="minorHAnsi" w:eastAsia="Times New Roman" w:hAnsiTheme="minorHAnsi" w:cstheme="minorHAnsi"/>
              </w:rPr>
              <w:t>Evidence that the current number of graduates from existing programs at other institutions in the State will not be adequate to meet the projected demand in the careers, professions, or practices that graduates of the program are prepared to enter;</w:t>
            </w:r>
          </w:p>
        </w:tc>
      </w:tr>
      <w:tr w:rsidR="00517ED5" w14:paraId="4C28F74A" w14:textId="77777777" w:rsidTr="00A867F5">
        <w:trPr>
          <w:trHeight w:val="109"/>
        </w:trPr>
        <w:tc>
          <w:tcPr>
            <w:tcW w:w="437" w:type="dxa"/>
          </w:tcPr>
          <w:p w14:paraId="70054F76" w14:textId="77777777" w:rsidR="00517ED5" w:rsidRDefault="00517ED5"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924100172"/>
              <w14:checkbox>
                <w14:checked w14:val="0"/>
                <w14:checkedState w14:val="2612" w14:font="MS Gothic"/>
                <w14:uncheckedState w14:val="2610" w14:font="MS Gothic"/>
              </w14:checkbox>
            </w:sdtPr>
            <w:sdtEndPr/>
            <w:sdtContent>
              <w:p w14:paraId="16C65316" w14:textId="77777777" w:rsidR="00517ED5" w:rsidRDefault="00517ED5"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16E3826" w14:textId="77777777" w:rsidR="00517ED5" w:rsidRDefault="00517ED5" w:rsidP="00B63669">
            <w:pPr>
              <w:jc w:val="both"/>
              <w:rPr>
                <w:rFonts w:ascii="MS Gothic" w:eastAsia="MS Gothic" w:hAnsi="MS Gothic" w:cstheme="minorHAnsi"/>
                <w:b/>
                <w:color w:val="2E75B5"/>
              </w:rPr>
            </w:pPr>
          </w:p>
        </w:tc>
        <w:tc>
          <w:tcPr>
            <w:tcW w:w="8476" w:type="dxa"/>
          </w:tcPr>
          <w:p w14:paraId="0C6CFCC0" w14:textId="748FDAA2" w:rsidR="00517ED5" w:rsidRPr="00415775" w:rsidRDefault="00003D7A" w:rsidP="00517ED5">
            <w:pPr>
              <w:pStyle w:val="ListParagraph"/>
              <w:numPr>
                <w:ilvl w:val="0"/>
                <w:numId w:val="6"/>
              </w:numPr>
              <w:ind w:left="178" w:hanging="270"/>
              <w:jc w:val="both"/>
              <w:rPr>
                <w:rFonts w:asciiTheme="minorHAnsi" w:eastAsia="Times New Roman" w:hAnsiTheme="minorHAnsi" w:cstheme="minorHAnsi"/>
              </w:rPr>
            </w:pPr>
            <w:r w:rsidRPr="00415775">
              <w:rPr>
                <w:rFonts w:asciiTheme="minorHAnsi" w:eastAsia="Times New Roman" w:hAnsiTheme="minorHAnsi" w:cstheme="minorHAnsi"/>
              </w:rPr>
              <w:t>Evidence that the current profile of graduates from existing programs is not in accordance with the projected demand in the careers, professions, or practices that graduates of the program are prepared to enter;</w:t>
            </w:r>
          </w:p>
        </w:tc>
      </w:tr>
      <w:tr w:rsidR="00517ED5" w14:paraId="2C4BC71B" w14:textId="77777777" w:rsidTr="00A867F5">
        <w:trPr>
          <w:trHeight w:val="109"/>
        </w:trPr>
        <w:tc>
          <w:tcPr>
            <w:tcW w:w="437" w:type="dxa"/>
          </w:tcPr>
          <w:p w14:paraId="5AA3ABCC" w14:textId="77777777" w:rsidR="00517ED5" w:rsidRDefault="00517ED5"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236745936"/>
              <w14:checkbox>
                <w14:checked w14:val="0"/>
                <w14:checkedState w14:val="2612" w14:font="MS Gothic"/>
                <w14:uncheckedState w14:val="2610" w14:font="MS Gothic"/>
              </w14:checkbox>
            </w:sdtPr>
            <w:sdtEndPr/>
            <w:sdtContent>
              <w:p w14:paraId="540289C0" w14:textId="77777777" w:rsidR="00517ED5" w:rsidRDefault="00517ED5"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06B6006" w14:textId="77777777" w:rsidR="00517ED5" w:rsidRDefault="00517ED5" w:rsidP="00B63669">
            <w:pPr>
              <w:jc w:val="both"/>
              <w:rPr>
                <w:rFonts w:ascii="MS Gothic" w:eastAsia="MS Gothic" w:hAnsi="MS Gothic" w:cstheme="minorHAnsi"/>
                <w:b/>
                <w:color w:val="2E75B5"/>
              </w:rPr>
            </w:pPr>
          </w:p>
        </w:tc>
        <w:tc>
          <w:tcPr>
            <w:tcW w:w="8476" w:type="dxa"/>
          </w:tcPr>
          <w:p w14:paraId="324F6E6B" w14:textId="072568B9" w:rsidR="00517ED5" w:rsidRPr="00415775" w:rsidRDefault="00003D7A" w:rsidP="00517ED5">
            <w:pPr>
              <w:pStyle w:val="ListParagraph"/>
              <w:numPr>
                <w:ilvl w:val="0"/>
                <w:numId w:val="6"/>
              </w:numPr>
              <w:ind w:left="178" w:hanging="270"/>
              <w:jc w:val="both"/>
              <w:rPr>
                <w:rFonts w:asciiTheme="minorHAnsi" w:eastAsia="Times New Roman" w:hAnsiTheme="minorHAnsi" w:cstheme="minorHAnsi"/>
              </w:rPr>
            </w:pPr>
            <w:r w:rsidRPr="00415775">
              <w:rPr>
                <w:rFonts w:asciiTheme="minorHAnsi" w:eastAsia="Times New Roman" w:hAnsiTheme="minorHAnsi" w:cstheme="minorHAnsi"/>
              </w:rPr>
              <w:t>Evidence of substantial employer engagement, which may include, but is not limited to, program appraisal, program partnerships, and opportunities to review and comment on the program, in the development of program curriculum;</w:t>
            </w:r>
          </w:p>
        </w:tc>
      </w:tr>
      <w:tr w:rsidR="00517ED5" w14:paraId="4F222A92" w14:textId="77777777" w:rsidTr="00A867F5">
        <w:trPr>
          <w:trHeight w:val="109"/>
        </w:trPr>
        <w:tc>
          <w:tcPr>
            <w:tcW w:w="437" w:type="dxa"/>
          </w:tcPr>
          <w:p w14:paraId="722219AE" w14:textId="77777777" w:rsidR="00517ED5" w:rsidRDefault="00517ED5"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210545791"/>
              <w14:checkbox>
                <w14:checked w14:val="0"/>
                <w14:checkedState w14:val="2612" w14:font="MS Gothic"/>
                <w14:uncheckedState w14:val="2610" w14:font="MS Gothic"/>
              </w14:checkbox>
            </w:sdtPr>
            <w:sdtEndPr/>
            <w:sdtContent>
              <w:p w14:paraId="2140199E" w14:textId="77777777" w:rsidR="00517ED5" w:rsidRDefault="00517ED5"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32385C3" w14:textId="77777777" w:rsidR="00517ED5" w:rsidRDefault="00517ED5" w:rsidP="00B63669">
            <w:pPr>
              <w:jc w:val="both"/>
              <w:rPr>
                <w:rFonts w:ascii="MS Gothic" w:eastAsia="MS Gothic" w:hAnsi="MS Gothic" w:cstheme="minorHAnsi"/>
                <w:b/>
                <w:color w:val="2E75B5"/>
              </w:rPr>
            </w:pPr>
          </w:p>
        </w:tc>
        <w:tc>
          <w:tcPr>
            <w:tcW w:w="8476" w:type="dxa"/>
          </w:tcPr>
          <w:p w14:paraId="2C996234" w14:textId="77777777" w:rsidR="00517ED5" w:rsidRPr="00415775" w:rsidRDefault="00003D7A" w:rsidP="00517ED5">
            <w:pPr>
              <w:pStyle w:val="ListParagraph"/>
              <w:numPr>
                <w:ilvl w:val="0"/>
                <w:numId w:val="6"/>
              </w:numPr>
              <w:ind w:left="178" w:hanging="270"/>
              <w:jc w:val="both"/>
              <w:rPr>
                <w:rFonts w:asciiTheme="minorHAnsi" w:eastAsia="Times New Roman" w:hAnsiTheme="minorHAnsi" w:cstheme="minorHAnsi"/>
              </w:rPr>
            </w:pPr>
            <w:r w:rsidRPr="00415775">
              <w:rPr>
                <w:rFonts w:asciiTheme="minorHAnsi" w:eastAsia="Times New Roman" w:hAnsiTheme="minorHAnsi" w:cstheme="minorHAnsi"/>
              </w:rPr>
              <w:t>Evidence of strength in the employment outcomes from current degree programs at the institution at the same academic degree level of the program.</w:t>
            </w:r>
          </w:p>
          <w:p w14:paraId="1A37CB70" w14:textId="67A16221" w:rsidR="003A1A7B" w:rsidRPr="003A1A7B" w:rsidRDefault="003A1A7B" w:rsidP="00415775">
            <w:pPr>
              <w:spacing w:before="120"/>
              <w:ind w:left="188"/>
              <w:jc w:val="both"/>
              <w:rPr>
                <w:rFonts w:asciiTheme="minorHAnsi" w:eastAsia="Times New Roman" w:hAnsiTheme="minorHAnsi" w:cstheme="minorHAnsi"/>
                <w:i/>
                <w:sz w:val="18"/>
                <w:szCs w:val="18"/>
              </w:rPr>
            </w:pPr>
            <w:r w:rsidRPr="003A1A7B">
              <w:rPr>
                <w:rFonts w:asciiTheme="minorHAnsi" w:eastAsia="Times New Roman" w:hAnsiTheme="minorHAnsi" w:cstheme="minorHAnsi"/>
                <w:i/>
                <w:sz w:val="18"/>
                <w:szCs w:val="18"/>
              </w:rPr>
              <w:t>Providing as much evidence of labor market demand and/or employer support will strengthen a proposed new academic degree program</w:t>
            </w:r>
            <w:r>
              <w:rPr>
                <w:rFonts w:asciiTheme="minorHAnsi" w:eastAsia="Times New Roman" w:hAnsiTheme="minorHAnsi" w:cstheme="minorHAnsi"/>
                <w:i/>
                <w:sz w:val="18"/>
                <w:szCs w:val="18"/>
              </w:rPr>
              <w:t>.</w:t>
            </w:r>
          </w:p>
          <w:p w14:paraId="1065D15D" w14:textId="77777777" w:rsidR="003A1A7B" w:rsidRDefault="003A1A7B" w:rsidP="003A1A7B">
            <w:pPr>
              <w:jc w:val="both"/>
              <w:rPr>
                <w:rFonts w:asciiTheme="minorHAnsi" w:eastAsia="Times New Roman" w:hAnsiTheme="minorHAnsi" w:cstheme="minorHAnsi"/>
              </w:rPr>
            </w:pPr>
          </w:p>
          <w:sdt>
            <w:sdtPr>
              <w:rPr>
                <w:rFonts w:asciiTheme="minorHAnsi" w:eastAsia="Times New Roman" w:hAnsiTheme="minorHAnsi" w:cstheme="minorHAnsi"/>
              </w:rPr>
              <w:id w:val="-555539948"/>
              <w:placeholder>
                <w:docPart w:val="9773B38B330A4691A36327949C66B2FA"/>
              </w:placeholder>
            </w:sdtPr>
            <w:sdtEndPr>
              <w:rPr>
                <w:color w:val="FF0000"/>
              </w:rPr>
            </w:sdtEndPr>
            <w:sdtContent>
              <w:p w14:paraId="3B39099D" w14:textId="67BC0843" w:rsidR="003A1A7B" w:rsidRPr="00B2427E" w:rsidRDefault="00B2427E" w:rsidP="003A1A7B">
                <w:pPr>
                  <w:ind w:left="257"/>
                  <w:jc w:val="both"/>
                  <w:rPr>
                    <w:rFonts w:asciiTheme="minorHAnsi" w:eastAsia="Times New Roman" w:hAnsiTheme="minorHAnsi" w:cstheme="minorHAnsi"/>
                    <w:color w:val="FF0000"/>
                  </w:rPr>
                </w:pPr>
                <w:r w:rsidRPr="00B2427E">
                  <w:rPr>
                    <w:rFonts w:asciiTheme="minorHAnsi" w:eastAsia="Times New Roman" w:hAnsiTheme="minorHAnsi" w:cstheme="minorHAnsi"/>
                    <w:color w:val="FF0000"/>
                  </w:rPr>
                  <w:t>N/A if Part 1 is answered</w:t>
                </w:r>
              </w:p>
            </w:sdtContent>
          </w:sdt>
          <w:p w14:paraId="74CF48A0" w14:textId="5545CAD9" w:rsidR="003A1A7B" w:rsidRPr="003A1A7B" w:rsidRDefault="003A1A7B" w:rsidP="003A1A7B">
            <w:pPr>
              <w:jc w:val="both"/>
              <w:rPr>
                <w:rFonts w:asciiTheme="minorHAnsi" w:eastAsia="Times New Roman" w:hAnsiTheme="minorHAnsi" w:cstheme="minorHAnsi"/>
              </w:rPr>
            </w:pPr>
          </w:p>
        </w:tc>
      </w:tr>
      <w:tr w:rsidR="005C1D52" w14:paraId="202BB24C" w14:textId="77777777" w:rsidTr="00A867F5">
        <w:tc>
          <w:tcPr>
            <w:tcW w:w="9350" w:type="dxa"/>
            <w:gridSpan w:val="3"/>
          </w:tcPr>
          <w:p w14:paraId="66C14973" w14:textId="7D71C270" w:rsidR="005C1D52" w:rsidRPr="00415775" w:rsidRDefault="005C1D52" w:rsidP="005C1D52">
            <w:pPr>
              <w:tabs>
                <w:tab w:val="left" w:pos="317"/>
                <w:tab w:val="left" w:pos="590"/>
              </w:tabs>
              <w:rPr>
                <w:rFonts w:asciiTheme="minorHAnsi" w:eastAsia="Times New Roman" w:hAnsiTheme="minorHAnsi" w:cstheme="minorHAnsi"/>
              </w:rPr>
            </w:pPr>
            <w:r w:rsidRPr="00415775">
              <w:rPr>
                <w:rFonts w:asciiTheme="minorHAnsi" w:eastAsia="Times New Roman" w:hAnsiTheme="minorHAnsi" w:cstheme="minorHAnsi"/>
              </w:rPr>
              <w:t xml:space="preserve">If evidence of any items in Part One or Part Two </w:t>
            </w:r>
            <w:r w:rsidRPr="00415775">
              <w:rPr>
                <w:rFonts w:asciiTheme="minorHAnsi" w:eastAsia="Times New Roman" w:hAnsiTheme="minorHAnsi" w:cstheme="minorHAnsi"/>
                <w:b/>
              </w:rPr>
              <w:t>cannot be met</w:t>
            </w:r>
            <w:r w:rsidRPr="00415775">
              <w:rPr>
                <w:rFonts w:asciiTheme="minorHAnsi" w:eastAsia="Times New Roman" w:hAnsiTheme="minorHAnsi" w:cstheme="minorHAnsi"/>
              </w:rPr>
              <w:t>, proceed to Part Three.</w:t>
            </w:r>
          </w:p>
        </w:tc>
      </w:tr>
      <w:tr w:rsidR="005C1D52" w:rsidRPr="005C1D52" w14:paraId="53BA1062" w14:textId="77777777" w:rsidTr="00A867F5">
        <w:tc>
          <w:tcPr>
            <w:tcW w:w="9350" w:type="dxa"/>
            <w:gridSpan w:val="3"/>
          </w:tcPr>
          <w:p w14:paraId="19A46B6E" w14:textId="6D5E90EE" w:rsidR="005C1D52" w:rsidRPr="00415775" w:rsidRDefault="005C1D52" w:rsidP="005C1D52">
            <w:pPr>
              <w:tabs>
                <w:tab w:val="left" w:pos="317"/>
                <w:tab w:val="left" w:pos="590"/>
              </w:tabs>
              <w:rPr>
                <w:rFonts w:asciiTheme="minorHAnsi" w:eastAsia="Times New Roman" w:hAnsiTheme="minorHAnsi" w:cstheme="minorHAnsi"/>
                <w:b/>
                <w:bCs/>
              </w:rPr>
            </w:pPr>
            <w:r w:rsidRPr="00415775">
              <w:rPr>
                <w:rFonts w:asciiTheme="minorHAnsi" w:eastAsia="Times New Roman" w:hAnsiTheme="minorHAnsi" w:cstheme="minorHAnsi"/>
                <w:b/>
                <w:bCs/>
              </w:rPr>
              <w:t>Part Three</w:t>
            </w:r>
          </w:p>
        </w:tc>
      </w:tr>
      <w:tr w:rsidR="005C1D52" w14:paraId="6021D687" w14:textId="77777777" w:rsidTr="00A867F5">
        <w:tc>
          <w:tcPr>
            <w:tcW w:w="437" w:type="dxa"/>
          </w:tcPr>
          <w:sdt>
            <w:sdtPr>
              <w:rPr>
                <w:rFonts w:asciiTheme="minorHAnsi" w:eastAsia="Times New Roman" w:hAnsiTheme="minorHAnsi" w:cstheme="minorHAnsi" w:hint="eastAsia"/>
                <w:b/>
                <w:color w:val="2E75B5"/>
              </w:rPr>
              <w:id w:val="-938680892"/>
              <w14:checkbox>
                <w14:checked w14:val="0"/>
                <w14:checkedState w14:val="2612" w14:font="MS Gothic"/>
                <w14:uncheckedState w14:val="2610" w14:font="MS Gothic"/>
              </w14:checkbox>
            </w:sdtPr>
            <w:sdtEndPr/>
            <w:sdtContent>
              <w:p w14:paraId="432DB34D" w14:textId="77777777" w:rsidR="005C1D52" w:rsidRDefault="005C1D52"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B447A52" w14:textId="77777777" w:rsidR="005C1D52" w:rsidRDefault="005C1D52" w:rsidP="00B63669">
            <w:pPr>
              <w:jc w:val="center"/>
              <w:rPr>
                <w:rFonts w:ascii="MS Gothic" w:eastAsia="MS Gothic" w:hAnsi="MS Gothic" w:cstheme="minorHAnsi"/>
                <w:b/>
                <w:color w:val="2E75B5"/>
              </w:rPr>
            </w:pPr>
          </w:p>
        </w:tc>
        <w:tc>
          <w:tcPr>
            <w:tcW w:w="8913" w:type="dxa"/>
            <w:gridSpan w:val="2"/>
          </w:tcPr>
          <w:p w14:paraId="1D158477" w14:textId="1DE24171" w:rsidR="005C1D52" w:rsidRDefault="00C55CE2" w:rsidP="005C1D52">
            <w:pPr>
              <w:pStyle w:val="ListParagraph"/>
              <w:numPr>
                <w:ilvl w:val="0"/>
                <w:numId w:val="8"/>
              </w:numPr>
              <w:ind w:left="257"/>
              <w:jc w:val="both"/>
              <w:rPr>
                <w:rFonts w:asciiTheme="minorHAnsi" w:eastAsia="Times New Roman" w:hAnsiTheme="minorHAnsi" w:cstheme="minorHAnsi"/>
              </w:rPr>
            </w:pPr>
            <w:r w:rsidRPr="00C55CE2">
              <w:rPr>
                <w:rFonts w:asciiTheme="minorHAnsi" w:eastAsia="Times New Roman" w:hAnsiTheme="minorHAnsi" w:cstheme="minorHAnsi"/>
              </w:rPr>
              <w:t xml:space="preserve">Explain why there are insufficient data available to assess the program according to the criteria in Part One and Part Two </w:t>
            </w:r>
            <w:proofErr w:type="gramStart"/>
            <w:r w:rsidRPr="00C55CE2">
              <w:rPr>
                <w:rFonts w:asciiTheme="minorHAnsi" w:eastAsia="Times New Roman" w:hAnsiTheme="minorHAnsi" w:cstheme="minorHAnsi"/>
              </w:rPr>
              <w:t>above;</w:t>
            </w:r>
            <w:proofErr w:type="gramEnd"/>
          </w:p>
          <w:p w14:paraId="3E33B133" w14:textId="77777777" w:rsidR="005C1D52" w:rsidRPr="00F12739" w:rsidRDefault="005C1D52" w:rsidP="00C55CE2">
            <w:pPr>
              <w:ind w:left="257"/>
              <w:jc w:val="both"/>
              <w:rPr>
                <w:rFonts w:asciiTheme="minorHAnsi" w:eastAsia="Times New Roman" w:hAnsiTheme="minorHAnsi" w:cstheme="minorHAnsi"/>
              </w:rPr>
            </w:pPr>
          </w:p>
        </w:tc>
      </w:tr>
      <w:tr w:rsidR="005C1D52" w14:paraId="18E92450" w14:textId="77777777" w:rsidTr="00A867F5">
        <w:tc>
          <w:tcPr>
            <w:tcW w:w="437" w:type="dxa"/>
          </w:tcPr>
          <w:sdt>
            <w:sdtPr>
              <w:rPr>
                <w:rFonts w:asciiTheme="minorHAnsi" w:eastAsia="Times New Roman" w:hAnsiTheme="minorHAnsi" w:cstheme="minorHAnsi" w:hint="eastAsia"/>
                <w:b/>
                <w:color w:val="2E75B5"/>
              </w:rPr>
              <w:id w:val="1606999150"/>
              <w14:checkbox>
                <w14:checked w14:val="0"/>
                <w14:checkedState w14:val="2612" w14:font="MS Gothic"/>
                <w14:uncheckedState w14:val="2610" w14:font="MS Gothic"/>
              </w14:checkbox>
            </w:sdtPr>
            <w:sdtEndPr/>
            <w:sdtContent>
              <w:p w14:paraId="0D2FF38E" w14:textId="77777777" w:rsidR="005C1D52" w:rsidRDefault="005C1D52"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39F4164" w14:textId="77777777" w:rsidR="005C1D52" w:rsidRDefault="005C1D52" w:rsidP="00B63669">
            <w:pPr>
              <w:jc w:val="center"/>
              <w:rPr>
                <w:rFonts w:ascii="MS Gothic" w:eastAsia="MS Gothic" w:hAnsi="MS Gothic" w:cstheme="minorHAnsi"/>
                <w:b/>
                <w:color w:val="2E75B5"/>
              </w:rPr>
            </w:pPr>
          </w:p>
        </w:tc>
        <w:tc>
          <w:tcPr>
            <w:tcW w:w="8913" w:type="dxa"/>
            <w:gridSpan w:val="2"/>
          </w:tcPr>
          <w:p w14:paraId="0F9C52A7" w14:textId="23D26157" w:rsidR="005C1D52" w:rsidRDefault="00C55CE2" w:rsidP="005C1D52">
            <w:pPr>
              <w:pStyle w:val="ListParagraph"/>
              <w:numPr>
                <w:ilvl w:val="0"/>
                <w:numId w:val="8"/>
              </w:numPr>
              <w:ind w:left="257"/>
              <w:jc w:val="both"/>
              <w:rPr>
                <w:rFonts w:asciiTheme="minorHAnsi" w:eastAsia="Times New Roman" w:hAnsiTheme="minorHAnsi" w:cstheme="minorHAnsi"/>
              </w:rPr>
            </w:pPr>
            <w:r w:rsidRPr="00C55CE2">
              <w:rPr>
                <w:rFonts w:asciiTheme="minorHAnsi" w:eastAsia="Times New Roman" w:hAnsiTheme="minorHAnsi" w:cstheme="minorHAnsi"/>
              </w:rPr>
              <w:t>Provide sufficient evidence of preparation for a career, profession, or practice through the program</w:t>
            </w:r>
            <w:r w:rsidR="005C1D52" w:rsidRPr="00AB6657">
              <w:rPr>
                <w:rFonts w:asciiTheme="minorHAnsi" w:eastAsia="Times New Roman" w:hAnsiTheme="minorHAnsi" w:cstheme="minorHAnsi"/>
              </w:rPr>
              <w:t>.</w:t>
            </w:r>
          </w:p>
          <w:p w14:paraId="65A81690" w14:textId="77777777" w:rsidR="005C1D52" w:rsidRDefault="005C1D52" w:rsidP="00C55CE2">
            <w:pPr>
              <w:ind w:left="257"/>
              <w:jc w:val="both"/>
              <w:rPr>
                <w:rFonts w:asciiTheme="minorHAnsi" w:eastAsia="Times New Roman" w:hAnsiTheme="minorHAnsi" w:cstheme="minorHAnsi"/>
              </w:rPr>
            </w:pPr>
          </w:p>
          <w:p w14:paraId="179A6388" w14:textId="7A4CBECE" w:rsidR="00375790" w:rsidRPr="00375790" w:rsidRDefault="00375790" w:rsidP="00375790">
            <w:pPr>
              <w:ind w:left="257"/>
              <w:jc w:val="both"/>
              <w:rPr>
                <w:rFonts w:asciiTheme="minorHAnsi" w:eastAsia="Times New Roman" w:hAnsiTheme="minorHAnsi" w:cstheme="minorHAnsi"/>
                <w:b/>
                <w:bCs/>
              </w:rPr>
            </w:pPr>
            <w:r w:rsidRPr="00375790">
              <w:rPr>
                <w:rFonts w:asciiTheme="minorHAnsi" w:eastAsia="Times New Roman" w:hAnsiTheme="minorHAnsi" w:cstheme="minorHAnsi"/>
                <w:b/>
                <w:bCs/>
              </w:rPr>
              <w:t>AND</w:t>
            </w:r>
          </w:p>
        </w:tc>
      </w:tr>
      <w:tr w:rsidR="005C1D52" w14:paraId="4871327F" w14:textId="77777777" w:rsidTr="00A867F5">
        <w:trPr>
          <w:trHeight w:val="110"/>
        </w:trPr>
        <w:tc>
          <w:tcPr>
            <w:tcW w:w="437" w:type="dxa"/>
            <w:vMerge w:val="restart"/>
          </w:tcPr>
          <w:sdt>
            <w:sdtPr>
              <w:rPr>
                <w:rFonts w:asciiTheme="minorHAnsi" w:eastAsia="Times New Roman" w:hAnsiTheme="minorHAnsi" w:cstheme="minorHAnsi" w:hint="eastAsia"/>
                <w:b/>
                <w:color w:val="2E75B5"/>
              </w:rPr>
              <w:id w:val="1200821362"/>
              <w14:checkbox>
                <w14:checked w14:val="0"/>
                <w14:checkedState w14:val="2612" w14:font="MS Gothic"/>
                <w14:uncheckedState w14:val="2610" w14:font="MS Gothic"/>
              </w14:checkbox>
            </w:sdtPr>
            <w:sdtEndPr/>
            <w:sdtContent>
              <w:p w14:paraId="4322C49D" w14:textId="77777777" w:rsidR="005C1D52" w:rsidRDefault="005C1D52"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27DD93AD" w14:textId="77777777" w:rsidR="005C1D52" w:rsidRDefault="005C1D52" w:rsidP="00B63669">
            <w:pPr>
              <w:jc w:val="center"/>
              <w:rPr>
                <w:rFonts w:ascii="MS Gothic" w:eastAsia="MS Gothic" w:hAnsi="MS Gothic" w:cstheme="minorHAnsi"/>
                <w:b/>
                <w:color w:val="2E75B5"/>
              </w:rPr>
            </w:pPr>
          </w:p>
        </w:tc>
        <w:tc>
          <w:tcPr>
            <w:tcW w:w="8913" w:type="dxa"/>
            <w:gridSpan w:val="2"/>
          </w:tcPr>
          <w:p w14:paraId="7A77291D" w14:textId="45FD64F1" w:rsidR="005C1D52" w:rsidRPr="00AB6657" w:rsidRDefault="00375790" w:rsidP="005C1D52">
            <w:pPr>
              <w:pStyle w:val="ListParagraph"/>
              <w:numPr>
                <w:ilvl w:val="0"/>
                <w:numId w:val="8"/>
              </w:numPr>
              <w:ind w:left="257"/>
              <w:jc w:val="both"/>
              <w:rPr>
                <w:rFonts w:asciiTheme="minorHAnsi" w:eastAsia="Times New Roman" w:hAnsiTheme="minorHAnsi" w:cstheme="minorHAnsi"/>
              </w:rPr>
            </w:pPr>
            <w:r w:rsidRPr="00375790">
              <w:rPr>
                <w:rFonts w:asciiTheme="minorHAnsi" w:eastAsia="Times New Roman" w:hAnsiTheme="minorHAnsi" w:cstheme="minorHAnsi"/>
              </w:rPr>
              <w:t xml:space="preserve">Explain how </w:t>
            </w:r>
            <w:proofErr w:type="gramStart"/>
            <w:r w:rsidRPr="00375790">
              <w:rPr>
                <w:rFonts w:asciiTheme="minorHAnsi" w:eastAsia="Times New Roman" w:hAnsiTheme="minorHAnsi" w:cstheme="minorHAnsi"/>
              </w:rPr>
              <w:t>a majority of</w:t>
            </w:r>
            <w:proofErr w:type="gramEnd"/>
            <w:r w:rsidRPr="00375790">
              <w:rPr>
                <w:rFonts w:asciiTheme="minorHAnsi" w:eastAsia="Times New Roman" w:hAnsiTheme="minorHAnsi" w:cstheme="minorHAnsi"/>
              </w:rPr>
              <w:t xml:space="preserve"> graduates from the program are reasonably likely to obtain employment, including self-employment, in the careers, professions, or practices indicated in the program proposal within 12 months of</w:t>
            </w:r>
            <w:r w:rsidR="005C1D52" w:rsidRPr="00AD12B1">
              <w:rPr>
                <w:rFonts w:asciiTheme="minorHAnsi" w:eastAsia="Times New Roman" w:hAnsiTheme="minorHAnsi" w:cstheme="minorHAnsi"/>
              </w:rPr>
              <w:t>:</w:t>
            </w:r>
          </w:p>
        </w:tc>
      </w:tr>
      <w:tr w:rsidR="005C1D52" w14:paraId="25B76C54" w14:textId="77777777" w:rsidTr="00A867F5">
        <w:trPr>
          <w:trHeight w:val="109"/>
        </w:trPr>
        <w:tc>
          <w:tcPr>
            <w:tcW w:w="437" w:type="dxa"/>
            <w:vMerge/>
          </w:tcPr>
          <w:p w14:paraId="39AB20CE" w14:textId="77777777" w:rsidR="005C1D52" w:rsidRDefault="005C1D52"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582820945"/>
              <w14:checkbox>
                <w14:checked w14:val="0"/>
                <w14:checkedState w14:val="2612" w14:font="MS Gothic"/>
                <w14:uncheckedState w14:val="2610" w14:font="MS Gothic"/>
              </w14:checkbox>
            </w:sdtPr>
            <w:sdtEndPr/>
            <w:sdtContent>
              <w:p w14:paraId="75166389" w14:textId="77777777" w:rsidR="005C1D52" w:rsidRDefault="005C1D52"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6F583C4" w14:textId="77777777" w:rsidR="005C1D52" w:rsidRPr="00AD12B1" w:rsidRDefault="005C1D52" w:rsidP="00B63669">
            <w:pPr>
              <w:pStyle w:val="ListParagraph"/>
              <w:ind w:left="527"/>
              <w:jc w:val="both"/>
              <w:rPr>
                <w:rFonts w:asciiTheme="minorHAnsi" w:eastAsia="Times New Roman" w:hAnsiTheme="minorHAnsi" w:cstheme="minorHAnsi"/>
              </w:rPr>
            </w:pPr>
          </w:p>
        </w:tc>
        <w:tc>
          <w:tcPr>
            <w:tcW w:w="8476" w:type="dxa"/>
          </w:tcPr>
          <w:p w14:paraId="0FEAAE69" w14:textId="77777777" w:rsidR="00375790" w:rsidRDefault="00375790" w:rsidP="005C1D52">
            <w:pPr>
              <w:pStyle w:val="ListParagraph"/>
              <w:numPr>
                <w:ilvl w:val="1"/>
                <w:numId w:val="8"/>
              </w:numPr>
              <w:ind w:left="269" w:hanging="376"/>
              <w:jc w:val="both"/>
              <w:rPr>
                <w:rFonts w:asciiTheme="minorHAnsi" w:eastAsia="Times New Roman" w:hAnsiTheme="minorHAnsi" w:cstheme="minorHAnsi"/>
              </w:rPr>
            </w:pPr>
            <w:r>
              <w:rPr>
                <w:rFonts w:asciiTheme="minorHAnsi" w:eastAsia="Times New Roman" w:hAnsiTheme="minorHAnsi" w:cstheme="minorHAnsi"/>
              </w:rPr>
              <w:t xml:space="preserve">Graduation from the </w:t>
            </w:r>
            <w:proofErr w:type="gramStart"/>
            <w:r>
              <w:rPr>
                <w:rFonts w:asciiTheme="minorHAnsi" w:eastAsia="Times New Roman" w:hAnsiTheme="minorHAnsi" w:cstheme="minorHAnsi"/>
              </w:rPr>
              <w:t>program</w:t>
            </w:r>
            <w:r w:rsidR="005C1D52" w:rsidRPr="00AD12B1">
              <w:rPr>
                <w:rFonts w:asciiTheme="minorHAnsi" w:eastAsia="Times New Roman" w:hAnsiTheme="minorHAnsi" w:cstheme="minorHAnsi"/>
              </w:rPr>
              <w:t>;</w:t>
            </w:r>
            <w:proofErr w:type="gramEnd"/>
          </w:p>
          <w:p w14:paraId="3F8F033D" w14:textId="77777777" w:rsidR="00375790" w:rsidRPr="00375790" w:rsidRDefault="00375790" w:rsidP="00375790">
            <w:pPr>
              <w:ind w:left="-107"/>
              <w:jc w:val="both"/>
              <w:rPr>
                <w:rFonts w:asciiTheme="minorHAnsi" w:eastAsia="Times New Roman" w:hAnsiTheme="minorHAnsi" w:cstheme="minorHAnsi"/>
              </w:rPr>
            </w:pPr>
          </w:p>
          <w:p w14:paraId="43CCDFED" w14:textId="0D699828" w:rsidR="005C1D52" w:rsidRPr="00375790" w:rsidRDefault="00375790" w:rsidP="00375790">
            <w:pPr>
              <w:ind w:left="269"/>
              <w:jc w:val="both"/>
              <w:rPr>
                <w:rFonts w:asciiTheme="minorHAnsi" w:eastAsia="Times New Roman" w:hAnsiTheme="minorHAnsi" w:cstheme="minorHAnsi"/>
              </w:rPr>
            </w:pPr>
            <w:r>
              <w:rPr>
                <w:rFonts w:asciiTheme="minorHAnsi" w:eastAsia="Times New Roman" w:hAnsiTheme="minorHAnsi" w:cstheme="minorHAnsi"/>
                <w:b/>
                <w:bCs/>
              </w:rPr>
              <w:t>OR</w:t>
            </w:r>
          </w:p>
        </w:tc>
      </w:tr>
      <w:tr w:rsidR="005C1D52" w14:paraId="19A9697F" w14:textId="77777777" w:rsidTr="00A867F5">
        <w:trPr>
          <w:trHeight w:val="109"/>
        </w:trPr>
        <w:tc>
          <w:tcPr>
            <w:tcW w:w="437" w:type="dxa"/>
          </w:tcPr>
          <w:p w14:paraId="08C39535" w14:textId="77777777" w:rsidR="005C1D52" w:rsidRDefault="005C1D52"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039509560"/>
              <w14:checkbox>
                <w14:checked w14:val="0"/>
                <w14:checkedState w14:val="2612" w14:font="MS Gothic"/>
                <w14:uncheckedState w14:val="2610" w14:font="MS Gothic"/>
              </w14:checkbox>
            </w:sdtPr>
            <w:sdtEndPr/>
            <w:sdtContent>
              <w:p w14:paraId="523FB8B1" w14:textId="77777777" w:rsidR="005C1D52" w:rsidRDefault="005C1D52"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19D3F1B" w14:textId="77777777" w:rsidR="005C1D52" w:rsidRDefault="005C1D52" w:rsidP="00B63669">
            <w:pPr>
              <w:jc w:val="both"/>
              <w:rPr>
                <w:rFonts w:ascii="MS Gothic" w:eastAsia="MS Gothic" w:hAnsi="MS Gothic" w:cstheme="minorHAnsi"/>
                <w:b/>
                <w:color w:val="2E75B5"/>
              </w:rPr>
            </w:pPr>
          </w:p>
        </w:tc>
        <w:tc>
          <w:tcPr>
            <w:tcW w:w="8476" w:type="dxa"/>
          </w:tcPr>
          <w:p w14:paraId="388AE2B9" w14:textId="2631D99D" w:rsidR="005C1D52" w:rsidRDefault="00375790" w:rsidP="005C1D52">
            <w:pPr>
              <w:pStyle w:val="ListParagraph"/>
              <w:numPr>
                <w:ilvl w:val="1"/>
                <w:numId w:val="8"/>
              </w:numPr>
              <w:ind w:left="269" w:hanging="376"/>
              <w:jc w:val="both"/>
              <w:rPr>
                <w:rFonts w:asciiTheme="minorHAnsi" w:eastAsia="Times New Roman" w:hAnsiTheme="minorHAnsi" w:cstheme="minorHAnsi"/>
              </w:rPr>
            </w:pPr>
            <w:r w:rsidRPr="00375790">
              <w:rPr>
                <w:rFonts w:asciiTheme="minorHAnsi" w:eastAsia="Times New Roman" w:hAnsiTheme="minorHAnsi" w:cstheme="minorHAnsi"/>
              </w:rPr>
              <w:t>The receipt of a terminal degree in a program sequence that includes the proposed program</w:t>
            </w:r>
            <w:r w:rsidR="005C1D52" w:rsidRPr="00AD12B1">
              <w:rPr>
                <w:rFonts w:asciiTheme="minorHAnsi" w:eastAsia="Times New Roman" w:hAnsiTheme="minorHAnsi" w:cstheme="minorHAnsi"/>
              </w:rPr>
              <w:t>.</w:t>
            </w:r>
          </w:p>
          <w:p w14:paraId="0A837709" w14:textId="77777777" w:rsidR="005C1D52" w:rsidRDefault="005C1D52" w:rsidP="00B63669">
            <w:pPr>
              <w:ind w:left="259"/>
              <w:jc w:val="both"/>
              <w:rPr>
                <w:rFonts w:asciiTheme="minorHAnsi" w:eastAsia="Times New Roman" w:hAnsiTheme="minorHAnsi" w:cstheme="minorHAnsi"/>
              </w:rPr>
            </w:pPr>
          </w:p>
          <w:sdt>
            <w:sdtPr>
              <w:rPr>
                <w:rFonts w:asciiTheme="minorHAnsi" w:eastAsia="Times New Roman" w:hAnsiTheme="minorHAnsi" w:cstheme="minorHAnsi"/>
              </w:rPr>
              <w:id w:val="-87155892"/>
              <w:placeholder>
                <w:docPart w:val="2772A0866D9340B68010C584D821C437"/>
              </w:placeholder>
            </w:sdtPr>
            <w:sdtEndPr/>
            <w:sdtContent>
              <w:sdt>
                <w:sdtPr>
                  <w:rPr>
                    <w:rFonts w:asciiTheme="minorHAnsi" w:eastAsia="Times New Roman" w:hAnsiTheme="minorHAnsi" w:cstheme="minorHAnsi"/>
                  </w:rPr>
                  <w:id w:val="47737035"/>
                  <w:placeholder>
                    <w:docPart w:val="AD26CB7357274520A4DA929790B2F008"/>
                  </w:placeholder>
                </w:sdtPr>
                <w:sdtEndPr/>
                <w:sdtContent>
                  <w:p w14:paraId="707A474B" w14:textId="29DAD539" w:rsidR="005C1D52" w:rsidRPr="00AB3087" w:rsidRDefault="00B2427E" w:rsidP="00AB3087">
                    <w:pPr>
                      <w:ind w:left="257"/>
                      <w:jc w:val="both"/>
                      <w:rPr>
                        <w:rFonts w:eastAsia="Times New Roman" w:cstheme="minorHAnsi"/>
                      </w:rPr>
                    </w:pPr>
                    <w:r w:rsidRPr="00B2427E">
                      <w:rPr>
                        <w:rFonts w:asciiTheme="minorHAnsi" w:eastAsia="Times New Roman" w:hAnsiTheme="minorHAnsi" w:cstheme="minorHAnsi"/>
                        <w:color w:val="FF0000"/>
                      </w:rPr>
                      <w:t>N/A if Part 1 is answered</w:t>
                    </w:r>
                  </w:p>
                </w:sdtContent>
              </w:sdt>
            </w:sdtContent>
          </w:sdt>
          <w:p w14:paraId="1E0DFCD6" w14:textId="77777777" w:rsidR="005C1D52" w:rsidRPr="00687F68" w:rsidRDefault="005C1D52" w:rsidP="00B63669">
            <w:pPr>
              <w:jc w:val="both"/>
              <w:rPr>
                <w:rFonts w:asciiTheme="minorHAnsi" w:eastAsia="Times New Roman" w:hAnsiTheme="minorHAnsi" w:cstheme="minorHAnsi"/>
              </w:rPr>
            </w:pPr>
          </w:p>
        </w:tc>
      </w:tr>
    </w:tbl>
    <w:p w14:paraId="000000B1" w14:textId="77777777" w:rsidR="004D3683" w:rsidRPr="00511FFF" w:rsidRDefault="004D3683">
      <w:pPr>
        <w:rPr>
          <w:rFonts w:asciiTheme="minorHAnsi" w:eastAsia="Times New Roman" w:hAnsiTheme="minorHAnsi" w:cstheme="minorHAnsi"/>
          <w:b/>
          <w:smallCaps/>
          <w:sz w:val="24"/>
          <w:szCs w:val="24"/>
        </w:rPr>
      </w:pPr>
    </w:p>
    <w:p w14:paraId="000000B2" w14:textId="77777777" w:rsidR="004D3683" w:rsidRPr="006C6E62"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28"/>
          <w:szCs w:val="28"/>
        </w:rPr>
      </w:pPr>
      <w:r w:rsidRPr="006C6E62">
        <w:rPr>
          <w:rFonts w:asciiTheme="minorHAnsi" w:eastAsia="Times New Roman" w:hAnsiTheme="minorHAnsi" w:cstheme="minorHAnsi"/>
          <w:b/>
          <w:color w:val="2F5496"/>
          <w:sz w:val="28"/>
          <w:szCs w:val="28"/>
        </w:rPr>
        <w:t>STANDARD 3</w:t>
      </w:r>
    </w:p>
    <w:p w14:paraId="000000B3" w14:textId="77777777" w:rsidR="004D3683" w:rsidRPr="006C6E62" w:rsidRDefault="00FC0363">
      <w:pPr>
        <w:pBdr>
          <w:top w:val="nil"/>
          <w:left w:val="nil"/>
          <w:bottom w:val="nil"/>
          <w:right w:val="nil"/>
          <w:between w:val="nil"/>
        </w:pBdr>
        <w:spacing w:after="0" w:line="240" w:lineRule="auto"/>
        <w:jc w:val="center"/>
        <w:rPr>
          <w:rFonts w:asciiTheme="minorHAnsi" w:eastAsia="Times New Roman" w:hAnsiTheme="minorHAnsi" w:cstheme="minorHAnsi"/>
          <w:b/>
          <w:color w:val="2F5496"/>
          <w:sz w:val="24"/>
          <w:szCs w:val="24"/>
        </w:rPr>
      </w:pPr>
      <w:r w:rsidRPr="006C6E62">
        <w:rPr>
          <w:rFonts w:asciiTheme="minorHAnsi" w:eastAsia="Times New Roman" w:hAnsiTheme="minorHAnsi" w:cstheme="minorHAnsi"/>
          <w:b/>
          <w:color w:val="2F5496"/>
          <w:sz w:val="24"/>
          <w:szCs w:val="24"/>
        </w:rPr>
        <w:t>DUPLICATION WITH COMPARABLE PROGRAMS</w:t>
      </w:r>
    </w:p>
    <w:p w14:paraId="000000B4" w14:textId="77777777" w:rsidR="004D3683" w:rsidRPr="00082219" w:rsidRDefault="00FC0363" w:rsidP="00082219">
      <w:pPr>
        <w:pBdr>
          <w:top w:val="nil"/>
          <w:left w:val="nil"/>
          <w:bottom w:val="nil"/>
          <w:right w:val="nil"/>
          <w:between w:val="nil"/>
        </w:pBdr>
        <w:spacing w:after="0" w:line="240" w:lineRule="auto"/>
        <w:jc w:val="center"/>
        <w:rPr>
          <w:rFonts w:asciiTheme="minorHAnsi" w:eastAsia="Times New Roman" w:hAnsiTheme="minorHAnsi" w:cstheme="minorHAnsi"/>
          <w:bCs/>
          <w:color w:val="2F5496"/>
          <w:sz w:val="24"/>
          <w:szCs w:val="24"/>
        </w:rPr>
      </w:pPr>
      <w:r w:rsidRPr="00082219">
        <w:rPr>
          <w:rFonts w:asciiTheme="minorHAnsi" w:eastAsia="Times New Roman" w:hAnsiTheme="minorHAnsi" w:cstheme="minorHAnsi"/>
          <w:bCs/>
          <w:color w:val="2F5496"/>
          <w:sz w:val="24"/>
          <w:szCs w:val="24"/>
        </w:rPr>
        <w:t>N.J.A.C. 9A:1-2.13</w:t>
      </w:r>
    </w:p>
    <w:p w14:paraId="000000B5" w14:textId="77777777" w:rsidR="004D3683" w:rsidRPr="00082219" w:rsidRDefault="004D3683" w:rsidP="00082219">
      <w:pPr>
        <w:rPr>
          <w:rFonts w:asciiTheme="minorHAnsi" w:eastAsia="Times New Roman" w:hAnsiTheme="minorHAnsi" w:cstheme="minorHAnsi"/>
          <w:b/>
          <w:small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37"/>
        <w:gridCol w:w="437"/>
        <w:gridCol w:w="437"/>
        <w:gridCol w:w="8039"/>
      </w:tblGrid>
      <w:tr w:rsidR="00082219" w14:paraId="576445F8" w14:textId="77777777" w:rsidTr="00A867F5">
        <w:tc>
          <w:tcPr>
            <w:tcW w:w="9350" w:type="dxa"/>
            <w:gridSpan w:val="4"/>
          </w:tcPr>
          <w:p w14:paraId="20938BBB" w14:textId="076EBBE7" w:rsidR="00082219" w:rsidRPr="00082219" w:rsidRDefault="00082219" w:rsidP="00082219">
            <w:pPr>
              <w:ind w:left="-104"/>
              <w:jc w:val="both"/>
              <w:rPr>
                <w:rFonts w:asciiTheme="minorHAnsi" w:eastAsia="Times New Roman" w:hAnsiTheme="minorHAnsi" w:cstheme="minorHAnsi"/>
              </w:rPr>
            </w:pPr>
            <w:r w:rsidRPr="00082219">
              <w:rPr>
                <w:rFonts w:asciiTheme="minorHAnsi" w:eastAsia="Times New Roman" w:hAnsiTheme="minorHAnsi" w:cstheme="minorHAnsi"/>
              </w:rPr>
              <w:t>If the new academic degree program is currently offered by other institutions in the State at the same degree level and in the same academic discipline:</w:t>
            </w:r>
          </w:p>
        </w:tc>
      </w:tr>
      <w:tr w:rsidR="00082219" w14:paraId="6B24EEE3" w14:textId="77777777" w:rsidTr="00A867F5">
        <w:sdt>
          <w:sdtPr>
            <w:rPr>
              <w:rFonts w:asciiTheme="minorHAnsi" w:eastAsia="Times New Roman" w:hAnsiTheme="minorHAnsi" w:cstheme="minorHAnsi"/>
              <w:b/>
              <w:color w:val="2E75B5"/>
            </w:rPr>
            <w:id w:val="-1866432780"/>
            <w14:checkbox>
              <w14:checked w14:val="0"/>
              <w14:checkedState w14:val="2612" w14:font="MS Gothic"/>
              <w14:uncheckedState w14:val="2610" w14:font="MS Gothic"/>
            </w14:checkbox>
          </w:sdtPr>
          <w:sdtEndPr/>
          <w:sdtContent>
            <w:tc>
              <w:tcPr>
                <w:tcW w:w="437" w:type="dxa"/>
              </w:tcPr>
              <w:p w14:paraId="6D3E03C5" w14:textId="59C60CB4" w:rsidR="00082219" w:rsidRDefault="00AB4AE0" w:rsidP="00B63669">
                <w:pPr>
                  <w:jc w:val="center"/>
                  <w:rPr>
                    <w:rFonts w:asciiTheme="minorHAnsi" w:eastAsia="Times New Roman" w:hAnsiTheme="minorHAnsi" w:cstheme="minorHAnsi"/>
                    <w:b/>
                    <w:color w:val="2E75B5"/>
                  </w:rPr>
                </w:pPr>
                <w:r>
                  <w:rPr>
                    <w:rFonts w:ascii="MS Gothic" w:eastAsia="MS Gothic" w:hAnsi="MS Gothic" w:cstheme="minorHAnsi" w:hint="eastAsia"/>
                    <w:b/>
                    <w:color w:val="2E75B5"/>
                  </w:rPr>
                  <w:t>☐</w:t>
                </w:r>
              </w:p>
            </w:tc>
          </w:sdtContent>
        </w:sdt>
        <w:tc>
          <w:tcPr>
            <w:tcW w:w="8913" w:type="dxa"/>
            <w:gridSpan w:val="3"/>
          </w:tcPr>
          <w:p w14:paraId="134ACE70" w14:textId="19EF26A5" w:rsidR="00082219" w:rsidRPr="00082219" w:rsidRDefault="00082219" w:rsidP="00082219">
            <w:pPr>
              <w:pStyle w:val="ListParagraph"/>
              <w:numPr>
                <w:ilvl w:val="0"/>
                <w:numId w:val="9"/>
              </w:numPr>
              <w:ind w:left="257"/>
              <w:jc w:val="both"/>
              <w:rPr>
                <w:rFonts w:asciiTheme="minorHAnsi" w:eastAsia="Times New Roman" w:hAnsiTheme="minorHAnsi" w:cstheme="minorHAnsi"/>
              </w:rPr>
            </w:pPr>
            <w:r w:rsidRPr="00082219">
              <w:rPr>
                <w:rFonts w:asciiTheme="minorHAnsi" w:eastAsia="Times New Roman" w:hAnsiTheme="minorHAnsi" w:cstheme="minorHAnsi"/>
              </w:rPr>
              <w:t xml:space="preserve">Include a listing of all currently offered programs at the same degree level </w:t>
            </w:r>
            <w:r w:rsidRPr="00082219">
              <w:rPr>
                <w:rFonts w:asciiTheme="minorHAnsi" w:eastAsia="Times New Roman" w:hAnsiTheme="minorHAnsi" w:cstheme="minorHAnsi"/>
                <w:b/>
                <w:bCs/>
              </w:rPr>
              <w:t>and</w:t>
            </w:r>
            <w:r w:rsidRPr="00082219">
              <w:rPr>
                <w:rFonts w:asciiTheme="minorHAnsi" w:eastAsia="Times New Roman" w:hAnsiTheme="minorHAnsi" w:cstheme="minorHAnsi"/>
              </w:rPr>
              <w:t xml:space="preserve"> in the same academic discipline. Proceed to items 3 and 4 in this section.</w:t>
            </w:r>
          </w:p>
          <w:p w14:paraId="37B79A22" w14:textId="4E0BBE31" w:rsidR="00082219" w:rsidRPr="00082219" w:rsidRDefault="00082219" w:rsidP="00082219">
            <w:pPr>
              <w:tabs>
                <w:tab w:val="left" w:pos="317"/>
                <w:tab w:val="left" w:pos="590"/>
                <w:tab w:val="left" w:pos="634"/>
              </w:tabs>
              <w:spacing w:before="120"/>
              <w:ind w:left="259"/>
              <w:jc w:val="both"/>
              <w:rPr>
                <w:rFonts w:asciiTheme="minorHAnsi" w:eastAsia="Times New Roman" w:hAnsiTheme="minorHAnsi" w:cstheme="minorHAnsi"/>
                <w:i/>
                <w:sz w:val="18"/>
                <w:szCs w:val="18"/>
              </w:rPr>
            </w:pPr>
            <w:r w:rsidRPr="00082219">
              <w:rPr>
                <w:rFonts w:asciiTheme="minorHAnsi" w:eastAsia="Times New Roman" w:hAnsiTheme="minorHAnsi" w:cstheme="minorHAnsi"/>
                <w:i/>
                <w:sz w:val="18"/>
                <w:szCs w:val="18"/>
              </w:rPr>
              <w:lastRenderedPageBreak/>
              <w:t>The list of all currently offered degree programs is for the state of New Jersey only and should be comprehensive throughout New Jersey. Programs listed should not be limited to the geographic region within New Jersey where the institution operates and should not include programs outside New Jersey.)</w:t>
            </w:r>
          </w:p>
          <w:p w14:paraId="02E87AF0" w14:textId="77777777" w:rsidR="00082219" w:rsidRDefault="00082219" w:rsidP="00B63669">
            <w:pPr>
              <w:ind w:left="256"/>
              <w:jc w:val="both"/>
              <w:rPr>
                <w:b/>
                <w:bCs/>
              </w:rPr>
            </w:pPr>
          </w:p>
          <w:p w14:paraId="37DE61E6" w14:textId="7F433C21" w:rsidR="00082219" w:rsidRPr="00840D58" w:rsidRDefault="00082219" w:rsidP="00B63669">
            <w:pPr>
              <w:ind w:left="256"/>
              <w:jc w:val="both"/>
              <w:rPr>
                <w:rFonts w:asciiTheme="minorHAnsi" w:eastAsia="Times New Roman" w:hAnsiTheme="minorHAnsi" w:cstheme="minorHAnsi"/>
                <w:b/>
                <w:bCs/>
              </w:rPr>
            </w:pPr>
            <w:r>
              <w:rPr>
                <w:rFonts w:asciiTheme="minorHAnsi" w:eastAsia="Times New Roman" w:hAnsiTheme="minorHAnsi" w:cstheme="minorHAnsi"/>
                <w:b/>
                <w:bCs/>
              </w:rPr>
              <w:t>OR</w:t>
            </w:r>
          </w:p>
          <w:p w14:paraId="695E8BC5" w14:textId="77777777" w:rsidR="00082219" w:rsidRPr="00AD12B1" w:rsidRDefault="00082219" w:rsidP="00B63669">
            <w:pPr>
              <w:ind w:firstLine="257"/>
              <w:jc w:val="both"/>
              <w:rPr>
                <w:rFonts w:asciiTheme="minorHAnsi" w:eastAsia="Times New Roman" w:hAnsiTheme="minorHAnsi" w:cstheme="minorHAnsi"/>
              </w:rPr>
            </w:pPr>
          </w:p>
        </w:tc>
      </w:tr>
      <w:tr w:rsidR="00082219" w14:paraId="70D8F908" w14:textId="77777777" w:rsidTr="00A867F5">
        <w:tc>
          <w:tcPr>
            <w:tcW w:w="9350" w:type="dxa"/>
            <w:gridSpan w:val="4"/>
          </w:tcPr>
          <w:p w14:paraId="2B016DAB" w14:textId="1782B9AA" w:rsidR="00082219" w:rsidRPr="00082219" w:rsidRDefault="00082219" w:rsidP="00B63669">
            <w:pPr>
              <w:ind w:left="-104"/>
              <w:jc w:val="both"/>
              <w:rPr>
                <w:rFonts w:asciiTheme="minorHAnsi" w:eastAsia="Times New Roman" w:hAnsiTheme="minorHAnsi" w:cstheme="minorHAnsi"/>
              </w:rPr>
            </w:pPr>
            <w:r w:rsidRPr="00082219">
              <w:rPr>
                <w:rFonts w:asciiTheme="minorHAnsi" w:eastAsia="Times New Roman" w:hAnsiTheme="minorHAnsi" w:cstheme="minorHAnsi"/>
              </w:rPr>
              <w:lastRenderedPageBreak/>
              <w:t xml:space="preserve">If the new academic degree program </w:t>
            </w:r>
            <w:r w:rsidRPr="00082219">
              <w:rPr>
                <w:rFonts w:asciiTheme="minorHAnsi" w:eastAsia="Times New Roman" w:hAnsiTheme="minorHAnsi" w:cstheme="minorHAnsi"/>
                <w:b/>
                <w:bCs/>
              </w:rPr>
              <w:t>is not</w:t>
            </w:r>
            <w:r w:rsidRPr="00082219">
              <w:rPr>
                <w:rFonts w:asciiTheme="minorHAnsi" w:eastAsia="Times New Roman" w:hAnsiTheme="minorHAnsi" w:cstheme="minorHAnsi"/>
              </w:rPr>
              <w:t xml:space="preserve"> currently offered by other institutions in the State at the same degree level and in the same academic discipline:</w:t>
            </w:r>
          </w:p>
        </w:tc>
      </w:tr>
      <w:tr w:rsidR="008B2133" w14:paraId="5800EF0D" w14:textId="77777777" w:rsidTr="00A867F5">
        <w:sdt>
          <w:sdtPr>
            <w:rPr>
              <w:rFonts w:asciiTheme="minorHAnsi" w:eastAsia="Times New Roman" w:hAnsiTheme="minorHAnsi" w:cstheme="minorHAnsi"/>
              <w:b/>
              <w:color w:val="2E75B5"/>
            </w:rPr>
            <w:id w:val="-1511898243"/>
            <w14:checkbox>
              <w14:checked w14:val="0"/>
              <w14:checkedState w14:val="2612" w14:font="MS Gothic"/>
              <w14:uncheckedState w14:val="2610" w14:font="MS Gothic"/>
            </w14:checkbox>
          </w:sdtPr>
          <w:sdtEndPr/>
          <w:sdtContent>
            <w:tc>
              <w:tcPr>
                <w:tcW w:w="437" w:type="dxa"/>
              </w:tcPr>
              <w:p w14:paraId="61B23FAE" w14:textId="77777777" w:rsidR="008B2133" w:rsidRDefault="008B2133" w:rsidP="00B63669">
                <w:pPr>
                  <w:jc w:val="center"/>
                  <w:rPr>
                    <w:rFonts w:ascii="MS Gothic" w:eastAsia="MS Gothic" w:hAnsi="MS Gothic" w:cstheme="minorHAnsi"/>
                    <w:b/>
                    <w:color w:val="2E75B5"/>
                  </w:rPr>
                </w:pPr>
                <w:r>
                  <w:rPr>
                    <w:rFonts w:ascii="MS Gothic" w:eastAsia="MS Gothic" w:hAnsi="MS Gothic" w:cstheme="minorHAnsi" w:hint="eastAsia"/>
                    <w:b/>
                    <w:color w:val="2E75B5"/>
                  </w:rPr>
                  <w:t>☐</w:t>
                </w:r>
              </w:p>
            </w:tc>
          </w:sdtContent>
        </w:sdt>
        <w:tc>
          <w:tcPr>
            <w:tcW w:w="8913" w:type="dxa"/>
            <w:gridSpan w:val="3"/>
          </w:tcPr>
          <w:p w14:paraId="0E41D84C" w14:textId="77777777" w:rsidR="008B2133" w:rsidRDefault="008B2133" w:rsidP="008B2133">
            <w:pPr>
              <w:pStyle w:val="ListParagraph"/>
              <w:numPr>
                <w:ilvl w:val="0"/>
                <w:numId w:val="9"/>
              </w:numPr>
              <w:ind w:left="257"/>
              <w:jc w:val="both"/>
              <w:rPr>
                <w:rFonts w:asciiTheme="minorHAnsi" w:eastAsia="Times New Roman" w:hAnsiTheme="minorHAnsi" w:cstheme="minorHAnsi"/>
              </w:rPr>
            </w:pPr>
            <w:r w:rsidRPr="00082219">
              <w:rPr>
                <w:rFonts w:asciiTheme="minorHAnsi" w:eastAsia="Times New Roman" w:hAnsiTheme="minorHAnsi" w:cstheme="minorHAnsi"/>
              </w:rPr>
              <w:t xml:space="preserve">Explain how the institution determined there are no comparable academic degree programs in the State. Proceed to the next section, </w:t>
            </w:r>
            <w:r w:rsidRPr="00082219">
              <w:rPr>
                <w:rFonts w:asciiTheme="minorHAnsi" w:eastAsia="Times New Roman" w:hAnsiTheme="minorHAnsi" w:cstheme="minorHAnsi"/>
                <w:b/>
                <w:bCs/>
              </w:rPr>
              <w:t>STANDARD 4</w:t>
            </w:r>
            <w:r w:rsidRPr="00082219">
              <w:rPr>
                <w:rFonts w:asciiTheme="minorHAnsi" w:eastAsia="Times New Roman" w:hAnsiTheme="minorHAnsi" w:cstheme="minorHAnsi"/>
              </w:rPr>
              <w:t>.</w:t>
            </w:r>
          </w:p>
          <w:p w14:paraId="0F13862C" w14:textId="77777777" w:rsidR="008B2133" w:rsidRDefault="008B2133" w:rsidP="00B63669">
            <w:pPr>
              <w:ind w:left="259"/>
              <w:jc w:val="both"/>
              <w:rPr>
                <w:rFonts w:asciiTheme="minorHAnsi" w:eastAsia="Times New Roman" w:hAnsiTheme="minorHAnsi" w:cstheme="minorHAnsi"/>
              </w:rPr>
            </w:pPr>
          </w:p>
          <w:sdt>
            <w:sdtPr>
              <w:rPr>
                <w:rFonts w:asciiTheme="minorHAnsi" w:eastAsia="Times New Roman" w:hAnsiTheme="minorHAnsi" w:cstheme="minorHAnsi"/>
              </w:rPr>
              <w:id w:val="1967928871"/>
              <w:placeholder>
                <w:docPart w:val="8A2AF00FF50541C9A4B6A9CBB2E4C727"/>
              </w:placeholder>
            </w:sdtPr>
            <w:sdtEndPr/>
            <w:sdtContent>
              <w:p w14:paraId="0A5E018B" w14:textId="168284B5" w:rsidR="005A1B7F" w:rsidRDefault="006F3182" w:rsidP="00A65303">
                <w:pPr>
                  <w:ind w:left="257"/>
                  <w:rPr>
                    <w:rFonts w:asciiTheme="minorHAnsi" w:eastAsia="Times New Roman" w:hAnsiTheme="minorHAnsi" w:cstheme="minorHAnsi"/>
                    <w:color w:val="FF0000"/>
                  </w:rPr>
                </w:pPr>
                <w:r w:rsidRPr="006F3182">
                  <w:rPr>
                    <w:rFonts w:asciiTheme="minorHAnsi" w:eastAsia="Times New Roman" w:hAnsiTheme="minorHAnsi" w:cstheme="minorHAnsi"/>
                    <w:color w:val="FF0000"/>
                  </w:rPr>
                  <w:t xml:space="preserve">You can find a listings of NJ programs on the NJ OSHE website: </w:t>
                </w:r>
                <w:hyperlink r:id="rId20" w:history="1">
                  <w:r w:rsidRPr="006F3182">
                    <w:rPr>
                      <w:rStyle w:val="Hyperlink"/>
                      <w:rFonts w:asciiTheme="minorHAnsi" w:eastAsia="Times New Roman" w:hAnsiTheme="minorHAnsi" w:cstheme="minorHAnsi"/>
                      <w:color w:val="FF0000"/>
                    </w:rPr>
                    <w:t>https://www.nj.gov/highereducation/Program_Inventory/index.shtml</w:t>
                  </w:r>
                </w:hyperlink>
              </w:p>
              <w:p w14:paraId="1A1570D7" w14:textId="77777777" w:rsidR="006F3182" w:rsidRDefault="006F3182" w:rsidP="00AB4AE0">
                <w:pPr>
                  <w:ind w:left="257"/>
                  <w:jc w:val="both"/>
                  <w:rPr>
                    <w:rFonts w:asciiTheme="minorHAnsi" w:eastAsia="Times New Roman" w:hAnsiTheme="minorHAnsi" w:cstheme="minorHAnsi"/>
                    <w:color w:val="FF0000"/>
                  </w:rPr>
                </w:pPr>
              </w:p>
              <w:p w14:paraId="0559C39B" w14:textId="5D791D63" w:rsidR="006F3182" w:rsidRPr="006F3182" w:rsidRDefault="006F3182" w:rsidP="00AB4AE0">
                <w:pPr>
                  <w:ind w:left="257"/>
                  <w:jc w:val="both"/>
                  <w:rPr>
                    <w:rFonts w:asciiTheme="minorHAnsi" w:eastAsia="Times New Roman" w:hAnsiTheme="minorHAnsi" w:cstheme="minorHAnsi"/>
                    <w:color w:val="FF0000"/>
                  </w:rPr>
                </w:pPr>
                <w:r>
                  <w:rPr>
                    <w:rFonts w:asciiTheme="minorHAnsi" w:eastAsia="Times New Roman" w:hAnsiTheme="minorHAnsi" w:cstheme="minorHAnsi"/>
                    <w:color w:val="FF0000"/>
                  </w:rPr>
                  <w:t xml:space="preserve">Include a table of similar programs in the state </w:t>
                </w:r>
                <w:proofErr w:type="gramStart"/>
                <w:r>
                  <w:rPr>
                    <w:rFonts w:asciiTheme="minorHAnsi" w:eastAsia="Times New Roman" w:hAnsiTheme="minorHAnsi" w:cstheme="minorHAnsi"/>
                    <w:color w:val="FF0000"/>
                  </w:rPr>
                  <w:t>and also</w:t>
                </w:r>
                <w:proofErr w:type="gramEnd"/>
                <w:r>
                  <w:rPr>
                    <w:rFonts w:asciiTheme="minorHAnsi" w:eastAsia="Times New Roman" w:hAnsiTheme="minorHAnsi" w:cstheme="minorHAnsi"/>
                    <w:color w:val="FF0000"/>
                  </w:rPr>
                  <w:t xml:space="preserve"> include the CIP Code for the program</w:t>
                </w:r>
              </w:p>
              <w:p w14:paraId="072C190F" w14:textId="77777777" w:rsidR="006F3182" w:rsidRPr="000F4E00" w:rsidRDefault="00FC0363" w:rsidP="00AB4AE0">
                <w:pPr>
                  <w:ind w:left="257"/>
                  <w:jc w:val="both"/>
                  <w:rPr>
                    <w:rFonts w:asciiTheme="minorHAnsi" w:eastAsia="Times New Roman" w:hAnsiTheme="minorHAnsi" w:cstheme="minorHAnsi"/>
                  </w:rPr>
                </w:pPr>
              </w:p>
            </w:sdtContent>
          </w:sdt>
          <w:p w14:paraId="0981EA29" w14:textId="77777777" w:rsidR="008B2133" w:rsidRPr="000F4E00" w:rsidRDefault="008B2133" w:rsidP="00B63669">
            <w:pPr>
              <w:ind w:firstLine="257"/>
              <w:jc w:val="both"/>
              <w:rPr>
                <w:rFonts w:asciiTheme="minorHAnsi" w:eastAsia="Times New Roman" w:hAnsiTheme="minorHAnsi" w:cstheme="minorHAnsi"/>
              </w:rPr>
            </w:pPr>
          </w:p>
        </w:tc>
      </w:tr>
      <w:tr w:rsidR="008B2133" w14:paraId="44940754" w14:textId="77777777" w:rsidTr="00A867F5">
        <w:trPr>
          <w:trHeight w:val="110"/>
        </w:trPr>
        <w:tc>
          <w:tcPr>
            <w:tcW w:w="437" w:type="dxa"/>
            <w:vMerge w:val="restart"/>
          </w:tcPr>
          <w:sdt>
            <w:sdtPr>
              <w:rPr>
                <w:rFonts w:asciiTheme="minorHAnsi" w:eastAsia="Times New Roman" w:hAnsiTheme="minorHAnsi" w:cstheme="minorHAnsi" w:hint="eastAsia"/>
                <w:b/>
                <w:color w:val="2E75B5"/>
              </w:rPr>
              <w:id w:val="1513184995"/>
              <w14:checkbox>
                <w14:checked w14:val="0"/>
                <w14:checkedState w14:val="2612" w14:font="MS Gothic"/>
                <w14:uncheckedState w14:val="2610" w14:font="MS Gothic"/>
              </w14:checkbox>
            </w:sdtPr>
            <w:sdtEndPr/>
            <w:sdtContent>
              <w:p w14:paraId="2BCB9A7E" w14:textId="5D33AD47" w:rsidR="008B2133" w:rsidRDefault="00AB4AE0"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CF2A752" w14:textId="77777777" w:rsidR="008B2133" w:rsidRDefault="008B2133" w:rsidP="00B63669">
            <w:pPr>
              <w:jc w:val="center"/>
              <w:rPr>
                <w:rFonts w:ascii="MS Gothic" w:eastAsia="MS Gothic" w:hAnsi="MS Gothic" w:cstheme="minorHAnsi"/>
                <w:b/>
                <w:color w:val="2E75B5"/>
              </w:rPr>
            </w:pPr>
          </w:p>
        </w:tc>
        <w:tc>
          <w:tcPr>
            <w:tcW w:w="8913" w:type="dxa"/>
            <w:gridSpan w:val="3"/>
          </w:tcPr>
          <w:p w14:paraId="4409BC92" w14:textId="008B6A54" w:rsidR="008B2133" w:rsidRPr="00AB6657" w:rsidRDefault="008B2133" w:rsidP="008B2133">
            <w:pPr>
              <w:pStyle w:val="ListParagraph"/>
              <w:numPr>
                <w:ilvl w:val="0"/>
                <w:numId w:val="9"/>
              </w:numPr>
              <w:ind w:left="257"/>
              <w:jc w:val="both"/>
              <w:rPr>
                <w:rFonts w:asciiTheme="minorHAnsi" w:eastAsia="Times New Roman" w:hAnsiTheme="minorHAnsi" w:cstheme="minorHAnsi"/>
              </w:rPr>
            </w:pPr>
            <w:r w:rsidRPr="00AD12B1">
              <w:rPr>
                <w:rFonts w:asciiTheme="minorHAnsi" w:eastAsia="Times New Roman" w:hAnsiTheme="minorHAnsi" w:cstheme="minorHAnsi"/>
              </w:rPr>
              <w:t xml:space="preserve">Provide </w:t>
            </w:r>
            <w:r>
              <w:rPr>
                <w:rFonts w:asciiTheme="minorHAnsi" w:eastAsia="Times New Roman" w:hAnsiTheme="minorHAnsi" w:cstheme="minorHAnsi"/>
              </w:rPr>
              <w:t>evidence of the following</w:t>
            </w:r>
            <w:r w:rsidRPr="00AD12B1">
              <w:rPr>
                <w:rFonts w:asciiTheme="minorHAnsi" w:eastAsia="Times New Roman" w:hAnsiTheme="minorHAnsi" w:cstheme="minorHAnsi"/>
              </w:rPr>
              <w:t>:</w:t>
            </w:r>
          </w:p>
        </w:tc>
      </w:tr>
      <w:tr w:rsidR="008B2133" w14:paraId="7E0D8AA2" w14:textId="77777777" w:rsidTr="00A867F5">
        <w:trPr>
          <w:trHeight w:val="109"/>
        </w:trPr>
        <w:tc>
          <w:tcPr>
            <w:tcW w:w="437" w:type="dxa"/>
            <w:vMerge/>
          </w:tcPr>
          <w:p w14:paraId="7DE9F6A1"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2006205051"/>
              <w14:checkbox>
                <w14:checked w14:val="0"/>
                <w14:checkedState w14:val="2612" w14:font="MS Gothic"/>
                <w14:uncheckedState w14:val="2610" w14:font="MS Gothic"/>
              </w14:checkbox>
            </w:sdtPr>
            <w:sdtEndPr/>
            <w:sdtContent>
              <w:p w14:paraId="13A78BE2" w14:textId="56C3B3CE" w:rsidR="008B2133" w:rsidRDefault="00AB4AE0"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DAE074A" w14:textId="77777777" w:rsidR="008B2133" w:rsidRPr="00AD12B1" w:rsidRDefault="008B2133" w:rsidP="00B63669">
            <w:pPr>
              <w:pStyle w:val="ListParagraph"/>
              <w:ind w:left="527"/>
              <w:jc w:val="both"/>
              <w:rPr>
                <w:rFonts w:asciiTheme="minorHAnsi" w:eastAsia="Times New Roman" w:hAnsiTheme="minorHAnsi" w:cstheme="minorHAnsi"/>
              </w:rPr>
            </w:pPr>
          </w:p>
        </w:tc>
        <w:tc>
          <w:tcPr>
            <w:tcW w:w="8476" w:type="dxa"/>
            <w:gridSpan w:val="2"/>
          </w:tcPr>
          <w:p w14:paraId="2227B9D9" w14:textId="77777777" w:rsidR="008B2133" w:rsidRDefault="008B2133" w:rsidP="008B2133">
            <w:pPr>
              <w:pStyle w:val="ListParagraph"/>
              <w:numPr>
                <w:ilvl w:val="0"/>
                <w:numId w:val="10"/>
              </w:numPr>
              <w:ind w:left="268"/>
              <w:jc w:val="both"/>
              <w:rPr>
                <w:rFonts w:asciiTheme="minorHAnsi" w:eastAsia="Times New Roman" w:hAnsiTheme="minorHAnsi" w:cstheme="minorHAnsi"/>
              </w:rPr>
            </w:pPr>
            <w:r w:rsidRPr="008B2133">
              <w:rPr>
                <w:rFonts w:asciiTheme="minorHAnsi" w:eastAsia="Times New Roman" w:hAnsiTheme="minorHAnsi" w:cstheme="minorHAnsi"/>
              </w:rPr>
              <w:t xml:space="preserve">The relevant relationship between the proposed academic degree program and the institutional mission or a specific area of institutional academic </w:t>
            </w:r>
            <w:proofErr w:type="gramStart"/>
            <w:r w:rsidRPr="008B2133">
              <w:rPr>
                <w:rFonts w:asciiTheme="minorHAnsi" w:eastAsia="Times New Roman" w:hAnsiTheme="minorHAnsi" w:cstheme="minorHAnsi"/>
              </w:rPr>
              <w:t>focus;</w:t>
            </w:r>
            <w:proofErr w:type="gramEnd"/>
          </w:p>
          <w:p w14:paraId="5DD77325" w14:textId="77777777" w:rsidR="008B2133" w:rsidRPr="008B2133" w:rsidRDefault="008B2133" w:rsidP="008B2133">
            <w:pPr>
              <w:ind w:left="-92"/>
              <w:jc w:val="both"/>
              <w:rPr>
                <w:rFonts w:asciiTheme="minorHAnsi" w:eastAsia="Times New Roman" w:hAnsiTheme="minorHAnsi" w:cstheme="minorHAnsi"/>
              </w:rPr>
            </w:pPr>
          </w:p>
          <w:p w14:paraId="385A5F7A" w14:textId="6911758C" w:rsidR="008B2133" w:rsidRPr="008B2133" w:rsidRDefault="008B2133" w:rsidP="008B2133">
            <w:pPr>
              <w:ind w:left="268"/>
              <w:jc w:val="both"/>
              <w:rPr>
                <w:rFonts w:asciiTheme="minorHAnsi" w:eastAsia="Times New Roman" w:hAnsiTheme="minorHAnsi" w:cstheme="minorHAnsi"/>
              </w:rPr>
            </w:pPr>
            <w:r w:rsidRPr="008B2133">
              <w:rPr>
                <w:rFonts w:asciiTheme="minorHAnsi" w:eastAsia="Times New Roman" w:hAnsiTheme="minorHAnsi" w:cstheme="minorHAnsi"/>
                <w:b/>
                <w:bCs/>
              </w:rPr>
              <w:t>AND</w:t>
            </w:r>
          </w:p>
        </w:tc>
      </w:tr>
      <w:tr w:rsidR="008B2133" w14:paraId="6157B8F8" w14:textId="77777777" w:rsidTr="00A867F5">
        <w:trPr>
          <w:trHeight w:val="109"/>
        </w:trPr>
        <w:tc>
          <w:tcPr>
            <w:tcW w:w="437" w:type="dxa"/>
          </w:tcPr>
          <w:p w14:paraId="688C5558"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85640136"/>
              <w14:checkbox>
                <w14:checked w14:val="0"/>
                <w14:checkedState w14:val="2612" w14:font="MS Gothic"/>
                <w14:uncheckedState w14:val="2610" w14:font="MS Gothic"/>
              </w14:checkbox>
            </w:sdtPr>
            <w:sdtEndPr/>
            <w:sdtContent>
              <w:p w14:paraId="6AB311C5" w14:textId="235D1106" w:rsidR="008B2133" w:rsidRDefault="00AB4AE0"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2BD959E" w14:textId="77777777" w:rsidR="008B2133" w:rsidRDefault="008B2133" w:rsidP="00B63669">
            <w:pPr>
              <w:jc w:val="both"/>
              <w:rPr>
                <w:rFonts w:ascii="MS Gothic" w:eastAsia="MS Gothic" w:hAnsi="MS Gothic" w:cstheme="minorHAnsi"/>
                <w:b/>
                <w:color w:val="2E75B5"/>
              </w:rPr>
            </w:pPr>
          </w:p>
        </w:tc>
        <w:tc>
          <w:tcPr>
            <w:tcW w:w="8476" w:type="dxa"/>
            <w:gridSpan w:val="2"/>
          </w:tcPr>
          <w:p w14:paraId="6E21D38B" w14:textId="7B1F34FA" w:rsidR="008B2133" w:rsidRDefault="008B2133" w:rsidP="008B2133">
            <w:pPr>
              <w:pStyle w:val="ListParagraph"/>
              <w:numPr>
                <w:ilvl w:val="0"/>
                <w:numId w:val="10"/>
              </w:numPr>
              <w:ind w:left="268"/>
              <w:jc w:val="both"/>
              <w:rPr>
                <w:rFonts w:asciiTheme="minorHAnsi" w:eastAsia="Times New Roman" w:hAnsiTheme="minorHAnsi" w:cstheme="minorHAnsi"/>
              </w:rPr>
            </w:pPr>
            <w:r w:rsidRPr="008B2133">
              <w:rPr>
                <w:rFonts w:asciiTheme="minorHAnsi" w:eastAsia="Times New Roman" w:hAnsiTheme="minorHAnsi" w:cstheme="minorHAnsi"/>
              </w:rPr>
              <w:t>How a collaborative approach with another institution of higher education that currently offers the program per the listing, including, but not limited to, articulation agreements and joint degree programs, would not be cost effective or a feasible alternative to offering the proposed academic degree program.</w:t>
            </w:r>
          </w:p>
          <w:p w14:paraId="58F7A284" w14:textId="77777777" w:rsidR="008B2133" w:rsidRDefault="008B2133" w:rsidP="00B63669">
            <w:pPr>
              <w:ind w:left="259"/>
              <w:jc w:val="both"/>
              <w:rPr>
                <w:rFonts w:asciiTheme="minorHAnsi" w:eastAsia="Times New Roman" w:hAnsiTheme="minorHAnsi" w:cstheme="minorHAnsi"/>
              </w:rPr>
            </w:pPr>
          </w:p>
          <w:sdt>
            <w:sdtPr>
              <w:id w:val="-158929625"/>
              <w:placeholder>
                <w:docPart w:val="69260A883F594B329786853DF4B76B82"/>
              </w:placeholder>
            </w:sdtPr>
            <w:sdtEndPr>
              <w:rPr>
                <w:rFonts w:asciiTheme="minorHAnsi" w:eastAsia="Times New Roman" w:hAnsiTheme="minorHAnsi" w:cstheme="minorHAnsi"/>
                <w:color w:val="FF0000"/>
              </w:rPr>
            </w:sdtEndPr>
            <w:sdtContent>
              <w:p w14:paraId="3FFC5279" w14:textId="6642EDD1" w:rsidR="00546807" w:rsidRPr="00A65303" w:rsidRDefault="006F3182" w:rsidP="006F3182">
                <w:pPr>
                  <w:pStyle w:val="ListParagraph"/>
                  <w:numPr>
                    <w:ilvl w:val="0"/>
                    <w:numId w:val="40"/>
                  </w:numPr>
                  <w:jc w:val="both"/>
                  <w:rPr>
                    <w:rFonts w:asciiTheme="minorHAnsi" w:eastAsia="Times New Roman" w:hAnsiTheme="minorHAnsi" w:cstheme="minorHAnsi"/>
                    <w:i/>
                    <w:iCs/>
                    <w:color w:val="FF0000"/>
                  </w:rPr>
                </w:pPr>
                <w:r w:rsidRPr="00A65303">
                  <w:rPr>
                    <w:rFonts w:asciiTheme="minorHAnsi" w:eastAsia="Times New Roman" w:hAnsiTheme="minorHAnsi" w:cstheme="minorHAnsi"/>
                    <w:i/>
                    <w:iCs/>
                    <w:color w:val="FF0000"/>
                  </w:rPr>
                  <w:t>Provide evidence that the academic program proposed clearly supports the university mission.</w:t>
                </w:r>
              </w:p>
              <w:p w14:paraId="089BBBC7" w14:textId="3EDB9FF9" w:rsidR="006F3182" w:rsidRPr="00A65303" w:rsidRDefault="006F3182" w:rsidP="006F3182">
                <w:pPr>
                  <w:pStyle w:val="ListParagraph"/>
                  <w:numPr>
                    <w:ilvl w:val="0"/>
                    <w:numId w:val="40"/>
                  </w:numPr>
                  <w:jc w:val="both"/>
                  <w:rPr>
                    <w:rFonts w:asciiTheme="minorHAnsi" w:eastAsia="Times New Roman" w:hAnsiTheme="minorHAnsi" w:cstheme="minorHAnsi"/>
                    <w:i/>
                    <w:iCs/>
                    <w:color w:val="FF0000"/>
                  </w:rPr>
                </w:pPr>
                <w:r w:rsidRPr="00A65303">
                  <w:rPr>
                    <w:rFonts w:asciiTheme="minorHAnsi" w:eastAsia="Times New Roman" w:hAnsiTheme="minorHAnsi" w:cstheme="minorHAnsi"/>
                    <w:i/>
                    <w:iCs/>
                    <w:color w:val="FF0000"/>
                  </w:rPr>
                  <w:t>Make sure the answer to this section is supported by evidence; this may require that you examine carefully the nature of the programs at other institutions to see if they are compatible for collaboration. Of, if undergraduate, you may be able to cite articulation agreements that we have with county college. Or, you may have reached out to another institution and have a plan for collaboration. Etc.</w:t>
                </w:r>
              </w:p>
              <w:p w14:paraId="24C63C10" w14:textId="77777777" w:rsidR="006F3182" w:rsidRDefault="006F3182" w:rsidP="00546807">
                <w:pPr>
                  <w:ind w:left="257"/>
                  <w:jc w:val="both"/>
                  <w:rPr>
                    <w:rFonts w:asciiTheme="minorHAnsi" w:eastAsia="Times New Roman" w:hAnsiTheme="minorHAnsi" w:cstheme="minorHAnsi"/>
                    <w:color w:val="FF0000"/>
                  </w:rPr>
                </w:pPr>
              </w:p>
              <w:p w14:paraId="739A798C" w14:textId="77777777" w:rsidR="006F3182" w:rsidRPr="006F3182" w:rsidRDefault="00FC0363" w:rsidP="00546807">
                <w:pPr>
                  <w:ind w:left="257"/>
                  <w:jc w:val="both"/>
                  <w:rPr>
                    <w:rFonts w:asciiTheme="minorHAnsi" w:eastAsia="Times New Roman" w:hAnsiTheme="minorHAnsi" w:cstheme="minorHAnsi"/>
                    <w:color w:val="FF0000"/>
                  </w:rPr>
                </w:pPr>
              </w:p>
            </w:sdtContent>
          </w:sdt>
          <w:p w14:paraId="5B5830DF" w14:textId="77777777" w:rsidR="008B2133" w:rsidRPr="00687F68" w:rsidRDefault="008B2133" w:rsidP="00B63669">
            <w:pPr>
              <w:jc w:val="both"/>
              <w:rPr>
                <w:rFonts w:asciiTheme="minorHAnsi" w:eastAsia="Times New Roman" w:hAnsiTheme="minorHAnsi" w:cstheme="minorHAnsi"/>
              </w:rPr>
            </w:pPr>
          </w:p>
        </w:tc>
      </w:tr>
      <w:tr w:rsidR="008B2133" w14:paraId="6D374C6B" w14:textId="77777777" w:rsidTr="00A867F5">
        <w:trPr>
          <w:trHeight w:val="110"/>
        </w:trPr>
        <w:tc>
          <w:tcPr>
            <w:tcW w:w="437" w:type="dxa"/>
            <w:vMerge w:val="restart"/>
          </w:tcPr>
          <w:p w14:paraId="7B451BFE" w14:textId="20799E05" w:rsidR="008B2133" w:rsidRDefault="00E65116" w:rsidP="00B63669">
            <w:pPr>
              <w:jc w:val="center"/>
              <w:rPr>
                <w:rFonts w:asciiTheme="minorHAnsi" w:eastAsia="Times New Roman" w:hAnsiTheme="minorHAnsi" w:cstheme="minorHAnsi"/>
                <w:color w:val="2E75B5"/>
              </w:rPr>
            </w:pPr>
            <w:r>
              <w:br w:type="page"/>
            </w:r>
            <w:sdt>
              <w:sdtPr>
                <w:rPr>
                  <w:rFonts w:asciiTheme="minorHAnsi" w:eastAsia="Times New Roman" w:hAnsiTheme="minorHAnsi" w:cstheme="minorHAnsi" w:hint="eastAsia"/>
                  <w:b/>
                  <w:color w:val="2E75B5"/>
                </w:rPr>
                <w:id w:val="1317842174"/>
                <w14:checkbox>
                  <w14:checked w14:val="0"/>
                  <w14:checkedState w14:val="2612" w14:font="MS Gothic"/>
                  <w14:uncheckedState w14:val="2610" w14:font="MS Gothic"/>
                </w14:checkbox>
              </w:sdtPr>
              <w:sdtEndPr/>
              <w:sdtContent>
                <w:r w:rsidR="00AB4AE0">
                  <w:rPr>
                    <w:rFonts w:ascii="MS Gothic" w:eastAsia="MS Gothic" w:hAnsi="MS Gothic" w:cstheme="minorHAnsi" w:hint="eastAsia"/>
                    <w:b/>
                    <w:color w:val="2E75B5"/>
                  </w:rPr>
                  <w:t>☐</w:t>
                </w:r>
              </w:sdtContent>
            </w:sdt>
          </w:p>
          <w:p w14:paraId="254FCBC6" w14:textId="77777777" w:rsidR="008B2133" w:rsidRDefault="008B2133" w:rsidP="00B63669">
            <w:pPr>
              <w:jc w:val="center"/>
              <w:rPr>
                <w:rFonts w:ascii="MS Gothic" w:eastAsia="MS Gothic" w:hAnsi="MS Gothic" w:cstheme="minorHAnsi"/>
                <w:b/>
                <w:color w:val="2E75B5"/>
              </w:rPr>
            </w:pPr>
          </w:p>
        </w:tc>
        <w:tc>
          <w:tcPr>
            <w:tcW w:w="8913" w:type="dxa"/>
            <w:gridSpan w:val="3"/>
          </w:tcPr>
          <w:p w14:paraId="01491F02" w14:textId="6D0339AD" w:rsidR="008B2133" w:rsidRPr="00AB6657" w:rsidRDefault="008B2133" w:rsidP="008B2133">
            <w:pPr>
              <w:pStyle w:val="ListParagraph"/>
              <w:numPr>
                <w:ilvl w:val="0"/>
                <w:numId w:val="9"/>
              </w:numPr>
              <w:ind w:left="257"/>
              <w:jc w:val="both"/>
              <w:rPr>
                <w:rFonts w:asciiTheme="minorHAnsi" w:eastAsia="Times New Roman" w:hAnsiTheme="minorHAnsi" w:cstheme="minorHAnsi"/>
              </w:rPr>
            </w:pPr>
            <w:r>
              <w:rPr>
                <w:rFonts w:asciiTheme="minorHAnsi" w:eastAsia="Times New Roman" w:hAnsiTheme="minorHAnsi" w:cstheme="minorHAnsi"/>
              </w:rPr>
              <w:t xml:space="preserve">Demonstrate </w:t>
            </w:r>
            <w:r w:rsidRPr="007B4BE7">
              <w:rPr>
                <w:rFonts w:asciiTheme="minorHAnsi" w:eastAsia="Times New Roman" w:hAnsiTheme="minorHAnsi" w:cstheme="minorHAnsi"/>
                <w:b/>
                <w:bCs/>
              </w:rPr>
              <w:t>one or more of the following</w:t>
            </w:r>
            <w:r>
              <w:rPr>
                <w:rFonts w:asciiTheme="minorHAnsi" w:eastAsia="Times New Roman" w:hAnsiTheme="minorHAnsi" w:cstheme="minorHAnsi"/>
              </w:rPr>
              <w:t>:</w:t>
            </w:r>
          </w:p>
        </w:tc>
      </w:tr>
      <w:tr w:rsidR="008B2133" w14:paraId="38492C15" w14:textId="77777777" w:rsidTr="00A867F5">
        <w:trPr>
          <w:trHeight w:val="109"/>
        </w:trPr>
        <w:tc>
          <w:tcPr>
            <w:tcW w:w="437" w:type="dxa"/>
            <w:vMerge/>
          </w:tcPr>
          <w:p w14:paraId="7D7B83A7"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343636315"/>
              <w14:checkbox>
                <w14:checked w14:val="0"/>
                <w14:checkedState w14:val="2612" w14:font="MS Gothic"/>
                <w14:uncheckedState w14:val="2610" w14:font="MS Gothic"/>
              </w14:checkbox>
            </w:sdtPr>
            <w:sdtEndPr/>
            <w:sdtContent>
              <w:p w14:paraId="0676A0DF" w14:textId="1A637615" w:rsidR="008B2133" w:rsidRDefault="00AB4AE0"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0064097" w14:textId="77777777" w:rsidR="008B2133" w:rsidRPr="00AD12B1" w:rsidRDefault="008B2133" w:rsidP="00B63669">
            <w:pPr>
              <w:pStyle w:val="ListParagraph"/>
              <w:ind w:left="527"/>
              <w:jc w:val="both"/>
              <w:rPr>
                <w:rFonts w:asciiTheme="minorHAnsi" w:eastAsia="Times New Roman" w:hAnsiTheme="minorHAnsi" w:cstheme="minorHAnsi"/>
              </w:rPr>
            </w:pPr>
          </w:p>
        </w:tc>
        <w:tc>
          <w:tcPr>
            <w:tcW w:w="8476" w:type="dxa"/>
            <w:gridSpan w:val="2"/>
          </w:tcPr>
          <w:p w14:paraId="407DE1B8" w14:textId="5C2E0DE2" w:rsidR="008B2133" w:rsidRPr="002A3540" w:rsidRDefault="007B4BE7" w:rsidP="007B4BE7">
            <w:pPr>
              <w:pStyle w:val="ListParagraph"/>
              <w:numPr>
                <w:ilvl w:val="0"/>
                <w:numId w:val="11"/>
              </w:numPr>
              <w:ind w:left="268"/>
              <w:jc w:val="both"/>
              <w:rPr>
                <w:rFonts w:asciiTheme="minorHAnsi" w:eastAsia="Times New Roman" w:hAnsiTheme="minorHAnsi" w:cstheme="minorHAnsi"/>
              </w:rPr>
            </w:pPr>
            <w:r w:rsidRPr="007B4BE7">
              <w:rPr>
                <w:rFonts w:asciiTheme="minorHAnsi" w:eastAsia="Times New Roman" w:hAnsiTheme="minorHAnsi" w:cstheme="minorHAnsi"/>
              </w:rPr>
              <w:t>Evidence of significant instructional differentiation from currently offered programs at other institutions in the State that are at the same degree level and in the same academic discipline</w:t>
            </w:r>
            <w:r>
              <w:rPr>
                <w:rFonts w:asciiTheme="minorHAnsi" w:eastAsia="Times New Roman" w:hAnsiTheme="minorHAnsi" w:cstheme="minorHAnsi"/>
              </w:rPr>
              <w:t>;</w:t>
            </w:r>
          </w:p>
        </w:tc>
      </w:tr>
      <w:tr w:rsidR="008B2133" w14:paraId="49AD5D03" w14:textId="77777777" w:rsidTr="00A867F5">
        <w:trPr>
          <w:trHeight w:val="109"/>
        </w:trPr>
        <w:tc>
          <w:tcPr>
            <w:tcW w:w="437" w:type="dxa"/>
          </w:tcPr>
          <w:p w14:paraId="6A2CEC1B"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728455870"/>
              <w14:checkbox>
                <w14:checked w14:val="0"/>
                <w14:checkedState w14:val="2612" w14:font="MS Gothic"/>
                <w14:uncheckedState w14:val="2610" w14:font="MS Gothic"/>
              </w14:checkbox>
            </w:sdtPr>
            <w:sdtEndPr/>
            <w:sdtContent>
              <w:p w14:paraId="586AB6C7" w14:textId="7D1877A1" w:rsidR="008B2133" w:rsidRDefault="00AB4AE0"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10F2CA83" w14:textId="77777777" w:rsidR="008B2133" w:rsidRDefault="008B2133" w:rsidP="00B63669">
            <w:pPr>
              <w:jc w:val="both"/>
              <w:rPr>
                <w:rFonts w:ascii="MS Gothic" w:eastAsia="MS Gothic" w:hAnsi="MS Gothic" w:cstheme="minorHAnsi"/>
                <w:b/>
                <w:color w:val="2E75B5"/>
              </w:rPr>
            </w:pPr>
          </w:p>
        </w:tc>
        <w:tc>
          <w:tcPr>
            <w:tcW w:w="8476" w:type="dxa"/>
            <w:gridSpan w:val="2"/>
          </w:tcPr>
          <w:p w14:paraId="4C43374D" w14:textId="5E5A204E" w:rsidR="008B2133" w:rsidRPr="007B4BE7" w:rsidRDefault="007B4BE7" w:rsidP="007B4BE7">
            <w:pPr>
              <w:pStyle w:val="ListParagraph"/>
              <w:numPr>
                <w:ilvl w:val="0"/>
                <w:numId w:val="11"/>
              </w:numPr>
              <w:ind w:left="268"/>
              <w:jc w:val="both"/>
              <w:rPr>
                <w:rFonts w:asciiTheme="minorHAnsi" w:eastAsia="Times New Roman" w:hAnsiTheme="minorHAnsi" w:cstheme="minorHAnsi"/>
              </w:rPr>
            </w:pPr>
            <w:r w:rsidRPr="007B4BE7">
              <w:rPr>
                <w:rFonts w:asciiTheme="minorHAnsi" w:eastAsia="Times New Roman" w:hAnsiTheme="minorHAnsi" w:cstheme="minorHAnsi"/>
              </w:rPr>
              <w:t>Evidence of projected student population differentiation from currently offered programs at the same degree level and in the same academic discipline;</w:t>
            </w:r>
          </w:p>
        </w:tc>
      </w:tr>
      <w:tr w:rsidR="008B2133" w14:paraId="13F2EE51" w14:textId="77777777" w:rsidTr="00A867F5">
        <w:trPr>
          <w:trHeight w:val="109"/>
        </w:trPr>
        <w:tc>
          <w:tcPr>
            <w:tcW w:w="437" w:type="dxa"/>
          </w:tcPr>
          <w:p w14:paraId="1AD62657"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050191472"/>
              <w14:checkbox>
                <w14:checked w14:val="0"/>
                <w14:checkedState w14:val="2612" w14:font="MS Gothic"/>
                <w14:uncheckedState w14:val="2610" w14:font="MS Gothic"/>
              </w14:checkbox>
            </w:sdtPr>
            <w:sdtEndPr/>
            <w:sdtContent>
              <w:p w14:paraId="2489A0D0" w14:textId="77777777" w:rsidR="008B2133" w:rsidRDefault="008B2133"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4EEB10CC" w14:textId="77777777" w:rsidR="008B2133" w:rsidRDefault="008B2133" w:rsidP="00B63669">
            <w:pPr>
              <w:jc w:val="both"/>
              <w:rPr>
                <w:rFonts w:ascii="MS Gothic" w:eastAsia="MS Gothic" w:hAnsi="MS Gothic" w:cstheme="minorHAnsi"/>
                <w:b/>
                <w:color w:val="2E75B5"/>
              </w:rPr>
            </w:pPr>
          </w:p>
        </w:tc>
        <w:tc>
          <w:tcPr>
            <w:tcW w:w="8476" w:type="dxa"/>
            <w:gridSpan w:val="2"/>
          </w:tcPr>
          <w:p w14:paraId="2AF035A8" w14:textId="59748E5E" w:rsidR="008B2133" w:rsidRPr="00FC2560" w:rsidRDefault="00FC2560" w:rsidP="00FC2560">
            <w:pPr>
              <w:pStyle w:val="ListParagraph"/>
              <w:numPr>
                <w:ilvl w:val="0"/>
                <w:numId w:val="11"/>
              </w:numPr>
              <w:ind w:left="268"/>
              <w:jc w:val="both"/>
              <w:rPr>
                <w:rFonts w:asciiTheme="minorHAnsi" w:eastAsia="Times New Roman" w:hAnsiTheme="minorHAnsi" w:cstheme="minorHAnsi"/>
              </w:rPr>
            </w:pPr>
            <w:r w:rsidRPr="00FC2560">
              <w:rPr>
                <w:rFonts w:asciiTheme="minorHAnsi" w:eastAsia="Times New Roman" w:hAnsiTheme="minorHAnsi" w:cstheme="minorHAnsi"/>
              </w:rPr>
              <w:t xml:space="preserve">Evidence of projected sustainable cost savings for students compared with the cost of </w:t>
            </w:r>
            <w:r>
              <w:rPr>
                <w:rFonts w:asciiTheme="minorHAnsi" w:eastAsia="Times New Roman" w:hAnsiTheme="minorHAnsi" w:cstheme="minorHAnsi"/>
              </w:rPr>
              <w:t>cu</w:t>
            </w:r>
            <w:r w:rsidRPr="00FC2560">
              <w:rPr>
                <w:rFonts w:asciiTheme="minorHAnsi" w:eastAsia="Times New Roman" w:hAnsiTheme="minorHAnsi" w:cstheme="minorHAnsi"/>
              </w:rPr>
              <w:t xml:space="preserve">rrently offered programs at the same degree level and in the same academic </w:t>
            </w:r>
            <w:proofErr w:type="gramStart"/>
            <w:r w:rsidRPr="00FC2560">
              <w:rPr>
                <w:rFonts w:asciiTheme="minorHAnsi" w:eastAsia="Times New Roman" w:hAnsiTheme="minorHAnsi" w:cstheme="minorHAnsi"/>
              </w:rPr>
              <w:t>discipline;</w:t>
            </w:r>
            <w:proofErr w:type="gramEnd"/>
          </w:p>
          <w:p w14:paraId="5C4735D0" w14:textId="77777777" w:rsidR="008B2133" w:rsidRDefault="008B2133" w:rsidP="00B63669">
            <w:pPr>
              <w:ind w:firstLine="268"/>
              <w:jc w:val="both"/>
              <w:rPr>
                <w:rFonts w:asciiTheme="minorHAnsi" w:eastAsia="Times New Roman" w:hAnsiTheme="minorHAnsi" w:cstheme="minorHAnsi"/>
              </w:rPr>
            </w:pPr>
          </w:p>
          <w:p w14:paraId="32E846DA" w14:textId="04FD287F" w:rsidR="008B2133" w:rsidRPr="0026311B" w:rsidRDefault="008B2133" w:rsidP="00B63669">
            <w:pPr>
              <w:ind w:firstLine="268"/>
              <w:jc w:val="both"/>
              <w:rPr>
                <w:rFonts w:asciiTheme="minorHAnsi" w:eastAsia="Times New Roman" w:hAnsiTheme="minorHAnsi" w:cstheme="minorHAnsi"/>
                <w:b/>
                <w:bCs/>
              </w:rPr>
            </w:pPr>
            <w:r w:rsidRPr="0026311B">
              <w:rPr>
                <w:rFonts w:asciiTheme="minorHAnsi" w:eastAsia="Times New Roman" w:hAnsiTheme="minorHAnsi" w:cstheme="minorHAnsi"/>
                <w:b/>
                <w:bCs/>
              </w:rPr>
              <w:lastRenderedPageBreak/>
              <w:t>AND</w:t>
            </w:r>
            <w:r w:rsidR="00FC2560">
              <w:rPr>
                <w:rFonts w:asciiTheme="minorHAnsi" w:eastAsia="Times New Roman" w:hAnsiTheme="minorHAnsi" w:cstheme="minorHAnsi"/>
                <w:b/>
                <w:bCs/>
              </w:rPr>
              <w:t>/OR</w:t>
            </w:r>
          </w:p>
        </w:tc>
      </w:tr>
      <w:tr w:rsidR="008B2133" w14:paraId="1218061F" w14:textId="77777777" w:rsidTr="00A867F5">
        <w:trPr>
          <w:trHeight w:val="109"/>
        </w:trPr>
        <w:tc>
          <w:tcPr>
            <w:tcW w:w="437" w:type="dxa"/>
          </w:tcPr>
          <w:p w14:paraId="69AD5A16" w14:textId="77777777" w:rsidR="008B2133" w:rsidRDefault="008B213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2073147802"/>
              <w14:checkbox>
                <w14:checked w14:val="0"/>
                <w14:checkedState w14:val="2612" w14:font="MS Gothic"/>
                <w14:uncheckedState w14:val="2610" w14:font="MS Gothic"/>
              </w14:checkbox>
            </w:sdtPr>
            <w:sdtEndPr/>
            <w:sdtContent>
              <w:p w14:paraId="3A65F4D4" w14:textId="77777777" w:rsidR="008B2133" w:rsidRDefault="008B2133"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46E4600" w14:textId="77777777" w:rsidR="008B2133" w:rsidRDefault="008B2133" w:rsidP="00B63669">
            <w:pPr>
              <w:jc w:val="both"/>
              <w:rPr>
                <w:rFonts w:ascii="MS Gothic" w:eastAsia="MS Gothic" w:hAnsi="MS Gothic" w:cstheme="minorHAnsi"/>
                <w:b/>
                <w:color w:val="2E75B5"/>
              </w:rPr>
            </w:pPr>
          </w:p>
        </w:tc>
        <w:tc>
          <w:tcPr>
            <w:tcW w:w="8476" w:type="dxa"/>
            <w:gridSpan w:val="2"/>
          </w:tcPr>
          <w:p w14:paraId="0D29A7D3" w14:textId="39DBC1A8" w:rsidR="008B2133" w:rsidRPr="00FC2560" w:rsidRDefault="00FC2560" w:rsidP="00FC2560">
            <w:pPr>
              <w:pStyle w:val="ListParagraph"/>
              <w:numPr>
                <w:ilvl w:val="0"/>
                <w:numId w:val="11"/>
              </w:numPr>
              <w:ind w:left="268"/>
              <w:jc w:val="both"/>
              <w:rPr>
                <w:rFonts w:asciiTheme="minorHAnsi" w:eastAsia="Times New Roman" w:hAnsiTheme="minorHAnsi" w:cstheme="minorHAnsi"/>
              </w:rPr>
            </w:pPr>
            <w:r w:rsidRPr="00FC2560">
              <w:rPr>
                <w:rFonts w:asciiTheme="minorHAnsi" w:eastAsia="Times New Roman" w:hAnsiTheme="minorHAnsi" w:cstheme="minorHAnsi"/>
              </w:rPr>
              <w:t>Evidence of student and community demand at the institution and in the region for the program, including, but not limited to, evidence that shows demand through</w:t>
            </w:r>
            <w:r>
              <w:rPr>
                <w:rFonts w:asciiTheme="minorHAnsi" w:eastAsia="Times New Roman" w:hAnsiTheme="minorHAnsi" w:cstheme="minorHAnsi"/>
              </w:rPr>
              <w:t>:</w:t>
            </w:r>
          </w:p>
        </w:tc>
      </w:tr>
      <w:tr w:rsidR="00FC2560" w14:paraId="0638FFB5" w14:textId="77777777" w:rsidTr="00A867F5">
        <w:trPr>
          <w:trHeight w:val="109"/>
        </w:trPr>
        <w:tc>
          <w:tcPr>
            <w:tcW w:w="437" w:type="dxa"/>
          </w:tcPr>
          <w:p w14:paraId="7F23BE1D" w14:textId="77777777" w:rsidR="00FC2560" w:rsidRDefault="00FC2560" w:rsidP="00B63669">
            <w:pPr>
              <w:jc w:val="center"/>
              <w:rPr>
                <w:rFonts w:ascii="MS Gothic" w:eastAsia="MS Gothic" w:hAnsi="MS Gothic" w:cstheme="minorHAnsi"/>
                <w:b/>
                <w:color w:val="2E75B5"/>
              </w:rPr>
            </w:pPr>
          </w:p>
        </w:tc>
        <w:tc>
          <w:tcPr>
            <w:tcW w:w="437" w:type="dxa"/>
          </w:tcPr>
          <w:p w14:paraId="19415F0A" w14:textId="77777777" w:rsidR="00FC2560" w:rsidRDefault="00FC2560" w:rsidP="00B63669">
            <w:pPr>
              <w:jc w:val="both"/>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2044316897"/>
              <w14:checkbox>
                <w14:checked w14:val="0"/>
                <w14:checkedState w14:val="2612" w14:font="MS Gothic"/>
                <w14:uncheckedState w14:val="2610" w14:font="MS Gothic"/>
              </w14:checkbox>
            </w:sdtPr>
            <w:sdtEndPr/>
            <w:sdtContent>
              <w:p w14:paraId="7B9155C5" w14:textId="1B0A1335" w:rsidR="00FC2560" w:rsidRPr="00FC2560" w:rsidRDefault="00FC2560" w:rsidP="00FC2560">
                <w:pPr>
                  <w:jc w:val="both"/>
                  <w:rPr>
                    <w:rFonts w:asciiTheme="minorHAnsi" w:eastAsia="Times New Roman" w:hAnsiTheme="minorHAnsi" w:cstheme="minorHAnsi"/>
                    <w:color w:val="2E75B5"/>
                  </w:rPr>
                </w:pPr>
                <w:r w:rsidRPr="00FC2560">
                  <w:rPr>
                    <w:rFonts w:ascii="MS Gothic" w:eastAsia="MS Gothic" w:hAnsi="MS Gothic" w:cstheme="minorHAnsi" w:hint="eastAsia"/>
                    <w:b/>
                    <w:color w:val="2E75B5"/>
                  </w:rPr>
                  <w:t>☐</w:t>
                </w:r>
              </w:p>
            </w:sdtContent>
          </w:sdt>
        </w:tc>
        <w:tc>
          <w:tcPr>
            <w:tcW w:w="8039" w:type="dxa"/>
          </w:tcPr>
          <w:p w14:paraId="7BE7C9E3" w14:textId="3E7B4B71" w:rsidR="00FC2560" w:rsidRPr="00FC2560" w:rsidRDefault="00FC2560" w:rsidP="00FC2560">
            <w:pPr>
              <w:pStyle w:val="ListParagraph"/>
              <w:numPr>
                <w:ilvl w:val="0"/>
                <w:numId w:val="13"/>
              </w:numPr>
              <w:ind w:left="382" w:hanging="450"/>
              <w:jc w:val="both"/>
              <w:rPr>
                <w:rFonts w:asciiTheme="minorHAnsi" w:eastAsia="Times New Roman" w:hAnsiTheme="minorHAnsi" w:cstheme="minorHAnsi"/>
              </w:rPr>
            </w:pPr>
            <w:r>
              <w:rPr>
                <w:rFonts w:asciiTheme="minorHAnsi" w:eastAsia="Times New Roman" w:hAnsiTheme="minorHAnsi" w:cstheme="minorHAnsi"/>
              </w:rPr>
              <w:t xml:space="preserve">Surveys </w:t>
            </w:r>
            <w:r w:rsidRPr="00FC2560">
              <w:rPr>
                <w:rFonts w:asciiTheme="minorHAnsi" w:eastAsia="Times New Roman" w:hAnsiTheme="minorHAnsi" w:cstheme="minorHAnsi"/>
              </w:rPr>
              <w:t>or interviews of current students, faculty, and staff at the institution</w:t>
            </w:r>
            <w:r>
              <w:rPr>
                <w:rFonts w:asciiTheme="minorHAnsi" w:eastAsia="Times New Roman" w:hAnsiTheme="minorHAnsi" w:cstheme="minorHAnsi"/>
              </w:rPr>
              <w:t>;</w:t>
            </w:r>
          </w:p>
        </w:tc>
      </w:tr>
      <w:tr w:rsidR="00FC2560" w14:paraId="2D847EC3" w14:textId="77777777" w:rsidTr="00A867F5">
        <w:trPr>
          <w:trHeight w:val="109"/>
        </w:trPr>
        <w:tc>
          <w:tcPr>
            <w:tcW w:w="437" w:type="dxa"/>
          </w:tcPr>
          <w:p w14:paraId="40A43358" w14:textId="77777777" w:rsidR="00FC2560" w:rsidRDefault="00FC2560" w:rsidP="00B63669">
            <w:pPr>
              <w:jc w:val="center"/>
              <w:rPr>
                <w:rFonts w:ascii="MS Gothic" w:eastAsia="MS Gothic" w:hAnsi="MS Gothic" w:cstheme="minorHAnsi"/>
                <w:b/>
                <w:color w:val="2E75B5"/>
              </w:rPr>
            </w:pPr>
          </w:p>
        </w:tc>
        <w:tc>
          <w:tcPr>
            <w:tcW w:w="437" w:type="dxa"/>
          </w:tcPr>
          <w:p w14:paraId="76529959" w14:textId="77777777" w:rsidR="00FC2560" w:rsidRDefault="00FC2560" w:rsidP="00B63669">
            <w:pPr>
              <w:jc w:val="both"/>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283497904"/>
              <w14:checkbox>
                <w14:checked w14:val="0"/>
                <w14:checkedState w14:val="2612" w14:font="MS Gothic"/>
                <w14:uncheckedState w14:val="2610" w14:font="MS Gothic"/>
              </w14:checkbox>
            </w:sdtPr>
            <w:sdtEndPr/>
            <w:sdtContent>
              <w:p w14:paraId="761CE6BC" w14:textId="77777777" w:rsidR="00694831" w:rsidRDefault="00694831" w:rsidP="00694831">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9D1D820" w14:textId="77777777" w:rsidR="00FC2560" w:rsidRPr="00FC2560" w:rsidRDefault="00FC2560" w:rsidP="00FC2560">
            <w:pPr>
              <w:jc w:val="both"/>
              <w:rPr>
                <w:rFonts w:ascii="MS Gothic" w:eastAsia="MS Gothic" w:hAnsi="MS Gothic" w:cstheme="minorHAnsi"/>
                <w:b/>
                <w:color w:val="2E75B5"/>
              </w:rPr>
            </w:pPr>
          </w:p>
        </w:tc>
        <w:tc>
          <w:tcPr>
            <w:tcW w:w="8039" w:type="dxa"/>
          </w:tcPr>
          <w:p w14:paraId="625D39EF" w14:textId="07F200B8" w:rsidR="00FC2560" w:rsidRDefault="00FC2560" w:rsidP="00FC2560">
            <w:pPr>
              <w:pStyle w:val="ListParagraph"/>
              <w:numPr>
                <w:ilvl w:val="0"/>
                <w:numId w:val="13"/>
              </w:numPr>
              <w:ind w:left="382" w:hanging="450"/>
              <w:jc w:val="both"/>
              <w:rPr>
                <w:rFonts w:asciiTheme="minorHAnsi" w:eastAsia="Times New Roman" w:hAnsiTheme="minorHAnsi" w:cstheme="minorHAnsi"/>
              </w:rPr>
            </w:pPr>
            <w:r w:rsidRPr="00FC2560">
              <w:rPr>
                <w:rFonts w:asciiTheme="minorHAnsi" w:eastAsia="Times New Roman" w:hAnsiTheme="minorHAnsi" w:cstheme="minorHAnsi"/>
              </w:rPr>
              <w:t>Surveys or interviews of elected officials or other members of the institution’s local community</w:t>
            </w:r>
          </w:p>
        </w:tc>
      </w:tr>
      <w:tr w:rsidR="00FC2560" w14:paraId="1112E7DA" w14:textId="77777777" w:rsidTr="00A867F5">
        <w:trPr>
          <w:trHeight w:val="109"/>
        </w:trPr>
        <w:tc>
          <w:tcPr>
            <w:tcW w:w="437" w:type="dxa"/>
          </w:tcPr>
          <w:p w14:paraId="54B07950" w14:textId="77777777" w:rsidR="00FC2560" w:rsidRDefault="00FC2560" w:rsidP="00B63669">
            <w:pPr>
              <w:jc w:val="center"/>
              <w:rPr>
                <w:rFonts w:ascii="MS Gothic" w:eastAsia="MS Gothic" w:hAnsi="MS Gothic" w:cstheme="minorHAnsi"/>
                <w:b/>
                <w:color w:val="2E75B5"/>
              </w:rPr>
            </w:pPr>
          </w:p>
        </w:tc>
        <w:tc>
          <w:tcPr>
            <w:tcW w:w="437" w:type="dxa"/>
          </w:tcPr>
          <w:p w14:paraId="112AD50C" w14:textId="77777777" w:rsidR="00FC2560" w:rsidRDefault="00FC2560" w:rsidP="00B63669">
            <w:pPr>
              <w:jc w:val="both"/>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647179136"/>
              <w14:checkbox>
                <w14:checked w14:val="0"/>
                <w14:checkedState w14:val="2612" w14:font="MS Gothic"/>
                <w14:uncheckedState w14:val="2610" w14:font="MS Gothic"/>
              </w14:checkbox>
            </w:sdtPr>
            <w:sdtEndPr/>
            <w:sdtContent>
              <w:p w14:paraId="381E1B84" w14:textId="77777777" w:rsidR="00694831" w:rsidRDefault="00694831" w:rsidP="00694831">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33BDED0" w14:textId="77777777" w:rsidR="00FC2560" w:rsidRPr="00FC2560" w:rsidRDefault="00FC2560" w:rsidP="00FC2560">
            <w:pPr>
              <w:jc w:val="both"/>
              <w:rPr>
                <w:rFonts w:ascii="MS Gothic" w:eastAsia="MS Gothic" w:hAnsi="MS Gothic" w:cstheme="minorHAnsi"/>
                <w:b/>
                <w:color w:val="2E75B5"/>
              </w:rPr>
            </w:pPr>
          </w:p>
        </w:tc>
        <w:tc>
          <w:tcPr>
            <w:tcW w:w="8039" w:type="dxa"/>
          </w:tcPr>
          <w:p w14:paraId="1ADFA6E9" w14:textId="5D604844" w:rsidR="00FC2560" w:rsidRPr="00FC2560" w:rsidRDefault="00FC2560" w:rsidP="00FC2560">
            <w:pPr>
              <w:pStyle w:val="ListParagraph"/>
              <w:numPr>
                <w:ilvl w:val="0"/>
                <w:numId w:val="13"/>
              </w:numPr>
              <w:ind w:left="382" w:hanging="450"/>
              <w:jc w:val="both"/>
              <w:rPr>
                <w:rFonts w:asciiTheme="minorHAnsi" w:eastAsia="Times New Roman" w:hAnsiTheme="minorHAnsi" w:cstheme="minorHAnsi"/>
              </w:rPr>
            </w:pPr>
            <w:r w:rsidRPr="00FC2560">
              <w:rPr>
                <w:rFonts w:asciiTheme="minorHAnsi" w:eastAsia="Times New Roman" w:hAnsiTheme="minorHAnsi" w:cstheme="minorHAnsi"/>
              </w:rPr>
              <w:t xml:space="preserve">Documented capacity constraints within currently offered programs at the same </w:t>
            </w:r>
            <w:r>
              <w:rPr>
                <w:rFonts w:asciiTheme="minorHAnsi" w:eastAsia="Times New Roman" w:hAnsiTheme="minorHAnsi" w:cstheme="minorHAnsi"/>
              </w:rPr>
              <w:t>d</w:t>
            </w:r>
            <w:r w:rsidRPr="00FC2560">
              <w:rPr>
                <w:rFonts w:asciiTheme="minorHAnsi" w:eastAsia="Times New Roman" w:hAnsiTheme="minorHAnsi" w:cstheme="minorHAnsi"/>
              </w:rPr>
              <w:t>egree level and in the same academic discipline at other institutions</w:t>
            </w:r>
          </w:p>
        </w:tc>
      </w:tr>
      <w:tr w:rsidR="00FC2560" w14:paraId="67C84C36" w14:textId="77777777" w:rsidTr="00A867F5">
        <w:trPr>
          <w:trHeight w:val="109"/>
        </w:trPr>
        <w:tc>
          <w:tcPr>
            <w:tcW w:w="437" w:type="dxa"/>
          </w:tcPr>
          <w:p w14:paraId="7B1EFD55" w14:textId="77777777" w:rsidR="00FC2560" w:rsidRDefault="00FC2560" w:rsidP="00B63669">
            <w:pPr>
              <w:jc w:val="center"/>
              <w:rPr>
                <w:rFonts w:ascii="MS Gothic" w:eastAsia="MS Gothic" w:hAnsi="MS Gothic" w:cstheme="minorHAnsi"/>
                <w:b/>
                <w:color w:val="2E75B5"/>
              </w:rPr>
            </w:pPr>
          </w:p>
        </w:tc>
        <w:tc>
          <w:tcPr>
            <w:tcW w:w="437" w:type="dxa"/>
          </w:tcPr>
          <w:p w14:paraId="6EE9B211" w14:textId="77777777" w:rsidR="00FC2560" w:rsidRDefault="00FC2560" w:rsidP="00B63669">
            <w:pPr>
              <w:jc w:val="both"/>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color w:val="2E75B5"/>
              </w:rPr>
              <w:id w:val="1072160711"/>
              <w14:checkbox>
                <w14:checked w14:val="0"/>
                <w14:checkedState w14:val="2612" w14:font="MS Gothic"/>
                <w14:uncheckedState w14:val="2610" w14:font="MS Gothic"/>
              </w14:checkbox>
            </w:sdtPr>
            <w:sdtEndPr/>
            <w:sdtContent>
              <w:p w14:paraId="166130B0" w14:textId="04AAED69" w:rsidR="00FC2560" w:rsidRPr="00694831" w:rsidRDefault="00694831" w:rsidP="00FC2560">
                <w:pPr>
                  <w:jc w:val="both"/>
                  <w:rPr>
                    <w:rFonts w:asciiTheme="minorHAnsi" w:eastAsia="Times New Roman" w:hAnsiTheme="minorHAnsi" w:cstheme="minorHAnsi"/>
                    <w:color w:val="2E75B5"/>
                  </w:rPr>
                </w:pPr>
                <w:r w:rsidRPr="00694831">
                  <w:rPr>
                    <w:rFonts w:asciiTheme="minorHAnsi" w:eastAsia="Times New Roman" w:hAnsiTheme="minorHAnsi" w:cstheme="minorHAnsi" w:hint="eastAsia"/>
                    <w:color w:val="2E75B5"/>
                  </w:rPr>
                  <w:t>☐</w:t>
                </w:r>
              </w:p>
            </w:sdtContent>
          </w:sdt>
        </w:tc>
        <w:tc>
          <w:tcPr>
            <w:tcW w:w="8039" w:type="dxa"/>
          </w:tcPr>
          <w:p w14:paraId="299582D1" w14:textId="0AAFD5D6" w:rsidR="00FC2560" w:rsidRPr="00FC2560" w:rsidRDefault="001F4A0A" w:rsidP="00FC2560">
            <w:pPr>
              <w:pStyle w:val="ListParagraph"/>
              <w:numPr>
                <w:ilvl w:val="0"/>
                <w:numId w:val="13"/>
              </w:numPr>
              <w:ind w:left="382" w:hanging="450"/>
              <w:jc w:val="both"/>
              <w:rPr>
                <w:rFonts w:asciiTheme="minorHAnsi" w:eastAsia="Times New Roman" w:hAnsiTheme="minorHAnsi" w:cstheme="minorHAnsi"/>
              </w:rPr>
            </w:pPr>
            <w:r>
              <w:rPr>
                <w:rFonts w:asciiTheme="minorHAnsi" w:eastAsia="Times New Roman" w:hAnsiTheme="minorHAnsi" w:cstheme="minorHAnsi"/>
              </w:rPr>
              <w:t>Data on State and/or regional enrollment trends.</w:t>
            </w:r>
          </w:p>
        </w:tc>
      </w:tr>
      <w:tr w:rsidR="00694831" w14:paraId="31BA7AC9" w14:textId="77777777" w:rsidTr="00E65116">
        <w:trPr>
          <w:trHeight w:val="109"/>
        </w:trPr>
        <w:tc>
          <w:tcPr>
            <w:tcW w:w="9350" w:type="dxa"/>
            <w:gridSpan w:val="4"/>
            <w:shd w:val="clear" w:color="auto" w:fill="auto"/>
          </w:tcPr>
          <w:p w14:paraId="7C0E9D7B" w14:textId="41A1D16D" w:rsidR="00694831" w:rsidRDefault="00694831" w:rsidP="00694831">
            <w:pPr>
              <w:ind w:left="257"/>
              <w:jc w:val="both"/>
              <w:rPr>
                <w:rFonts w:asciiTheme="minorHAnsi" w:eastAsia="Times New Roman" w:hAnsiTheme="minorHAnsi" w:cstheme="minorHAnsi"/>
              </w:rPr>
            </w:pPr>
          </w:p>
          <w:sdt>
            <w:sdtPr>
              <w:rPr>
                <w:rFonts w:asciiTheme="minorHAnsi" w:eastAsia="Times New Roman" w:hAnsiTheme="minorHAnsi" w:cstheme="minorHAnsi"/>
              </w:rPr>
              <w:id w:val="1089812994"/>
              <w:placeholder>
                <w:docPart w:val="E475BB0CD670434BB5E7A31F4FB8D2BD"/>
              </w:placeholder>
            </w:sdtPr>
            <w:sdtEndPr>
              <w:rPr>
                <w:i/>
                <w:iCs/>
                <w:color w:val="FF0000"/>
              </w:rPr>
            </w:sdtEndPr>
            <w:sdtContent>
              <w:p w14:paraId="2804FE04" w14:textId="09D55C3E" w:rsidR="00E065C6" w:rsidRPr="00A65303" w:rsidRDefault="00AB288E" w:rsidP="00AB288E">
                <w:pPr>
                  <w:ind w:left="257"/>
                  <w:jc w:val="both"/>
                  <w:rPr>
                    <w:rFonts w:asciiTheme="minorHAnsi" w:eastAsia="Times New Roman" w:hAnsiTheme="minorHAnsi" w:cstheme="minorHAnsi"/>
                    <w:i/>
                    <w:iCs/>
                    <w:color w:val="FF0000"/>
                  </w:rPr>
                </w:pPr>
                <w:r w:rsidRPr="00AB288E">
                  <w:rPr>
                    <w:rFonts w:asciiTheme="minorHAnsi" w:eastAsia="Times New Roman" w:hAnsiTheme="minorHAnsi" w:cstheme="minorHAnsi"/>
                    <w:b/>
                    <w:bCs/>
                    <w:color w:val="FF0000"/>
                  </w:rPr>
                  <w:t xml:space="preserve">This is another section that gets </w:t>
                </w:r>
                <w:proofErr w:type="gramStart"/>
                <w:r w:rsidRPr="00AB288E">
                  <w:rPr>
                    <w:rFonts w:asciiTheme="minorHAnsi" w:eastAsia="Times New Roman" w:hAnsiTheme="minorHAnsi" w:cstheme="minorHAnsi"/>
                    <w:b/>
                    <w:bCs/>
                    <w:color w:val="FF0000"/>
                  </w:rPr>
                  <w:t>close scrutiny</w:t>
                </w:r>
                <w:proofErr w:type="gramEnd"/>
                <w:r w:rsidRPr="00AB288E">
                  <w:rPr>
                    <w:rFonts w:asciiTheme="minorHAnsi" w:eastAsia="Times New Roman" w:hAnsiTheme="minorHAnsi" w:cstheme="minorHAnsi"/>
                    <w:b/>
                    <w:bCs/>
                    <w:color w:val="FF0000"/>
                  </w:rPr>
                  <w:t xml:space="preserve"> by the state.</w:t>
                </w:r>
                <w:r w:rsidRPr="00AB288E">
                  <w:rPr>
                    <w:rFonts w:asciiTheme="minorHAnsi" w:eastAsia="Times New Roman" w:hAnsiTheme="minorHAnsi" w:cstheme="minorHAnsi"/>
                    <w:color w:val="FF0000"/>
                  </w:rPr>
                  <w:t xml:space="preserve"> </w:t>
                </w:r>
                <w:r w:rsidR="00505FC3" w:rsidRPr="00A65303">
                  <w:rPr>
                    <w:rFonts w:asciiTheme="minorHAnsi" w:eastAsia="Times New Roman" w:hAnsiTheme="minorHAnsi" w:cstheme="minorHAnsi"/>
                    <w:i/>
                    <w:iCs/>
                    <w:color w:val="FF0000"/>
                  </w:rPr>
                  <w:t>If your program offers something different th</w:t>
                </w:r>
                <w:r>
                  <w:rPr>
                    <w:rFonts w:asciiTheme="minorHAnsi" w:eastAsia="Times New Roman" w:hAnsiTheme="minorHAnsi" w:cstheme="minorHAnsi"/>
                    <w:i/>
                    <w:iCs/>
                    <w:color w:val="FF0000"/>
                  </w:rPr>
                  <w:t>n</w:t>
                </w:r>
                <w:r w:rsidR="00505FC3" w:rsidRPr="00A65303">
                  <w:rPr>
                    <w:rFonts w:asciiTheme="minorHAnsi" w:eastAsia="Times New Roman" w:hAnsiTheme="minorHAnsi" w:cstheme="minorHAnsi"/>
                    <w:i/>
                    <w:iCs/>
                    <w:color w:val="FF0000"/>
                  </w:rPr>
                  <w:t>t other similar programs, describe that here; make sure you also describe how that difference wi</w:t>
                </w:r>
                <w:r>
                  <w:rPr>
                    <w:rFonts w:asciiTheme="minorHAnsi" w:eastAsia="Times New Roman" w:hAnsiTheme="minorHAnsi" w:cstheme="minorHAnsi"/>
                    <w:i/>
                    <w:iCs/>
                    <w:color w:val="FF0000"/>
                  </w:rPr>
                  <w:t>ll</w:t>
                </w:r>
                <w:r w:rsidR="00505FC3" w:rsidRPr="00A65303">
                  <w:rPr>
                    <w:rFonts w:asciiTheme="minorHAnsi" w:eastAsia="Times New Roman" w:hAnsiTheme="minorHAnsi" w:cstheme="minorHAnsi"/>
                    <w:i/>
                    <w:iCs/>
                    <w:color w:val="FF0000"/>
                  </w:rPr>
                  <w:t xml:space="preserve"> enhance employment opportunity for our students. Evidence of B could include analysis of student demographics at WP compared to other institutions (for example, a program at WP might have the potential of increasing needed diversity of employees in fields served by your proposed program</w:t>
                </w:r>
                <w:r>
                  <w:rPr>
                    <w:rFonts w:asciiTheme="minorHAnsi" w:eastAsia="Times New Roman" w:hAnsiTheme="minorHAnsi" w:cstheme="minorHAnsi"/>
                    <w:i/>
                    <w:iCs/>
                    <w:color w:val="FF0000"/>
                  </w:rPr>
                  <w:t>)</w:t>
                </w:r>
                <w:r w:rsidR="00505FC3" w:rsidRPr="00A65303">
                  <w:rPr>
                    <w:rFonts w:asciiTheme="minorHAnsi" w:eastAsia="Times New Roman" w:hAnsiTheme="minorHAnsi" w:cstheme="minorHAnsi"/>
                    <w:i/>
                    <w:iCs/>
                    <w:color w:val="FF0000"/>
                  </w:rPr>
                  <w:t>; Compare the total cost of your proposed program with similar programs offered in NJ; there may be evidence of a cost savings for students. For graduate programs where it is appropriate for undergraduates to take 2 or more graduate courses as undergraduates, this could increase the savings for our students. If you have done surveys of students, community members or employers, include that information here as well.</w:t>
                </w:r>
              </w:p>
            </w:sdtContent>
          </w:sdt>
          <w:p w14:paraId="3E1B207F" w14:textId="77777777" w:rsidR="00694831" w:rsidRPr="00694831" w:rsidRDefault="00694831" w:rsidP="00694831">
            <w:pPr>
              <w:ind w:left="-68"/>
              <w:jc w:val="both"/>
              <w:rPr>
                <w:rFonts w:asciiTheme="minorHAnsi" w:eastAsia="Times New Roman" w:hAnsiTheme="minorHAnsi" w:cstheme="minorHAnsi"/>
              </w:rPr>
            </w:pPr>
          </w:p>
        </w:tc>
      </w:tr>
    </w:tbl>
    <w:p w14:paraId="33420165" w14:textId="77777777" w:rsidR="00082219" w:rsidRPr="00082219" w:rsidRDefault="00082219" w:rsidP="00082219">
      <w:pPr>
        <w:rPr>
          <w:rFonts w:asciiTheme="minorHAnsi" w:eastAsia="Times New Roman" w:hAnsiTheme="minorHAnsi" w:cstheme="minorHAnsi"/>
          <w:b/>
          <w:smallCaps/>
          <w:sz w:val="24"/>
          <w:szCs w:val="24"/>
        </w:rPr>
      </w:pPr>
    </w:p>
    <w:p w14:paraId="74D3C0CE" w14:textId="77777777" w:rsidR="00456F13" w:rsidRDefault="00456F1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8"/>
          <w:szCs w:val="28"/>
        </w:rPr>
      </w:pPr>
    </w:p>
    <w:p w14:paraId="000000D9" w14:textId="68A09DD4" w:rsidR="004D3683" w:rsidRPr="002870D6" w:rsidRDefault="00FC036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8"/>
          <w:szCs w:val="28"/>
        </w:rPr>
      </w:pPr>
      <w:r w:rsidRPr="002870D6">
        <w:rPr>
          <w:rFonts w:asciiTheme="minorHAnsi" w:eastAsia="Times New Roman" w:hAnsiTheme="minorHAnsi" w:cstheme="minorHAnsi"/>
          <w:b/>
          <w:smallCaps/>
          <w:color w:val="2F5496"/>
          <w:sz w:val="28"/>
          <w:szCs w:val="28"/>
        </w:rPr>
        <w:t>STANDARD 4</w:t>
      </w:r>
    </w:p>
    <w:p w14:paraId="000000DA" w14:textId="77777777" w:rsidR="004D3683" w:rsidRPr="002870D6" w:rsidRDefault="00FC036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4"/>
          <w:szCs w:val="24"/>
        </w:rPr>
      </w:pPr>
      <w:r w:rsidRPr="002870D6">
        <w:rPr>
          <w:rFonts w:asciiTheme="minorHAnsi" w:eastAsia="Times New Roman" w:hAnsiTheme="minorHAnsi" w:cstheme="minorHAnsi"/>
          <w:b/>
          <w:smallCaps/>
          <w:color w:val="2F5496"/>
          <w:sz w:val="24"/>
          <w:szCs w:val="24"/>
        </w:rPr>
        <w:t>ADDITIONAL STATE RESOURCES</w:t>
      </w:r>
    </w:p>
    <w:p w14:paraId="000000DB" w14:textId="77777777" w:rsidR="004D3683" w:rsidRPr="002870D6" w:rsidRDefault="00FC0363">
      <w:pPr>
        <w:pBdr>
          <w:top w:val="nil"/>
          <w:left w:val="nil"/>
          <w:bottom w:val="nil"/>
          <w:right w:val="nil"/>
          <w:between w:val="nil"/>
        </w:pBdr>
        <w:spacing w:after="0" w:line="240" w:lineRule="auto"/>
        <w:jc w:val="center"/>
        <w:rPr>
          <w:rFonts w:asciiTheme="minorHAnsi" w:eastAsia="Times New Roman" w:hAnsiTheme="minorHAnsi" w:cstheme="minorHAnsi"/>
          <w:color w:val="2F5496"/>
          <w:sz w:val="24"/>
          <w:szCs w:val="24"/>
        </w:rPr>
      </w:pPr>
      <w:r w:rsidRPr="002870D6">
        <w:rPr>
          <w:rFonts w:asciiTheme="minorHAnsi" w:eastAsia="Times New Roman" w:hAnsiTheme="minorHAnsi" w:cstheme="minorHAnsi"/>
          <w:color w:val="2F5496"/>
          <w:sz w:val="24"/>
          <w:szCs w:val="24"/>
        </w:rPr>
        <w:t xml:space="preserve">N.J.A.C. </w:t>
      </w:r>
      <w:r w:rsidRPr="002870D6">
        <w:rPr>
          <w:rFonts w:asciiTheme="minorHAnsi" w:eastAsia="Times New Roman" w:hAnsiTheme="minorHAnsi" w:cstheme="minorHAnsi"/>
          <w:color w:val="2F5496"/>
          <w:sz w:val="24"/>
          <w:szCs w:val="24"/>
        </w:rPr>
        <w:t>9A:1-2.14</w:t>
      </w:r>
    </w:p>
    <w:p w14:paraId="000000DC" w14:textId="77777777" w:rsidR="004D3683" w:rsidRPr="00511FFF" w:rsidRDefault="004D3683">
      <w:pPr>
        <w:pBdr>
          <w:top w:val="nil"/>
          <w:left w:val="nil"/>
          <w:bottom w:val="nil"/>
          <w:right w:val="nil"/>
          <w:between w:val="nil"/>
        </w:pBdr>
        <w:spacing w:after="0" w:line="240" w:lineRule="auto"/>
        <w:jc w:val="center"/>
        <w:rPr>
          <w:rFonts w:asciiTheme="minorHAnsi" w:eastAsia="Times New Roman" w:hAnsiTheme="minorHAnsi" w:cstheme="minorHAnsi"/>
          <w:color w:val="2F5496"/>
          <w:sz w:val="16"/>
          <w:szCs w:val="16"/>
        </w:rPr>
      </w:pPr>
    </w:p>
    <w:p w14:paraId="000000DD" w14:textId="12BD0C89" w:rsidR="004D3683" w:rsidRDefault="00FC0363">
      <w:pPr>
        <w:rPr>
          <w:rFonts w:asciiTheme="minorHAnsi" w:eastAsia="Times New Roman" w:hAnsiTheme="minorHAnsi" w:cstheme="minorHAnsi"/>
          <w:i/>
          <w:iCs/>
          <w:sz w:val="20"/>
          <w:szCs w:val="20"/>
        </w:rPr>
      </w:pPr>
      <w:r w:rsidRPr="002870D6">
        <w:rPr>
          <w:rFonts w:asciiTheme="minorHAnsi" w:eastAsia="Times New Roman" w:hAnsiTheme="minorHAnsi" w:cstheme="minorHAnsi"/>
          <w:i/>
          <w:iCs/>
          <w:sz w:val="20"/>
          <w:szCs w:val="20"/>
        </w:rPr>
        <w:t>Institutions can extrapolate a general amount of funds necessary for their new academic degree program based on similar programs at their institution, unless there are distinguishing factors that require more State support. As an example, such amounts can be based on percentages of an institution’s budget.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37"/>
        <w:gridCol w:w="437"/>
        <w:gridCol w:w="8476"/>
      </w:tblGrid>
      <w:tr w:rsidR="00DF33CD" w14:paraId="3654BC8C" w14:textId="77777777" w:rsidTr="00A867F5">
        <w:trPr>
          <w:trHeight w:val="110"/>
        </w:trPr>
        <w:tc>
          <w:tcPr>
            <w:tcW w:w="437" w:type="dxa"/>
            <w:vMerge w:val="restart"/>
          </w:tcPr>
          <w:sdt>
            <w:sdtPr>
              <w:rPr>
                <w:rFonts w:asciiTheme="minorHAnsi" w:eastAsia="Times New Roman" w:hAnsiTheme="minorHAnsi" w:cstheme="minorHAnsi" w:hint="eastAsia"/>
                <w:b/>
                <w:color w:val="2E75B5"/>
              </w:rPr>
              <w:id w:val="1060599119"/>
              <w14:checkbox>
                <w14:checked w14:val="0"/>
                <w14:checkedState w14:val="2612" w14:font="MS Gothic"/>
                <w14:uncheckedState w14:val="2610" w14:font="MS Gothic"/>
              </w14:checkbox>
            </w:sdtPr>
            <w:sdtEndPr/>
            <w:sdtContent>
              <w:p w14:paraId="5AF71466" w14:textId="77777777" w:rsidR="00DF33CD" w:rsidRDefault="00DF33CD"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3D67D99" w14:textId="77777777" w:rsidR="00DF33CD" w:rsidRDefault="00DF33CD" w:rsidP="00B63669">
            <w:pPr>
              <w:jc w:val="center"/>
              <w:rPr>
                <w:rFonts w:ascii="MS Gothic" w:eastAsia="MS Gothic" w:hAnsi="MS Gothic" w:cstheme="minorHAnsi"/>
                <w:b/>
                <w:color w:val="2E75B5"/>
              </w:rPr>
            </w:pPr>
          </w:p>
        </w:tc>
        <w:tc>
          <w:tcPr>
            <w:tcW w:w="8913" w:type="dxa"/>
            <w:gridSpan w:val="2"/>
          </w:tcPr>
          <w:p w14:paraId="669D29AD" w14:textId="37882D81" w:rsidR="00DF33CD" w:rsidRPr="00496AD7" w:rsidRDefault="00DF33CD" w:rsidP="00DF33CD">
            <w:pPr>
              <w:pStyle w:val="ListParagraph"/>
              <w:numPr>
                <w:ilvl w:val="0"/>
                <w:numId w:val="14"/>
              </w:numPr>
              <w:ind w:left="256"/>
              <w:jc w:val="both"/>
              <w:rPr>
                <w:rFonts w:asciiTheme="minorHAnsi" w:eastAsia="Times New Roman" w:hAnsiTheme="minorHAnsi" w:cstheme="minorHAnsi"/>
              </w:rPr>
            </w:pPr>
            <w:r w:rsidRPr="00496AD7">
              <w:rPr>
                <w:rFonts w:asciiTheme="minorHAnsi" w:eastAsia="Times New Roman" w:hAnsiTheme="minorHAnsi" w:cstheme="minorHAnsi"/>
              </w:rPr>
              <w:t xml:space="preserve">Provide </w:t>
            </w:r>
            <w:proofErr w:type="gramStart"/>
            <w:r w:rsidRPr="00496AD7">
              <w:rPr>
                <w:rFonts w:asciiTheme="minorHAnsi" w:eastAsia="Times New Roman" w:hAnsiTheme="minorHAnsi" w:cstheme="minorHAnsi"/>
                <w:b/>
                <w:bCs/>
              </w:rPr>
              <w:t>all</w:t>
            </w:r>
            <w:r w:rsidRPr="00496AD7">
              <w:rPr>
                <w:rFonts w:asciiTheme="minorHAnsi" w:eastAsia="Times New Roman" w:hAnsiTheme="minorHAnsi" w:cstheme="minorHAnsi"/>
              </w:rPr>
              <w:t xml:space="preserve"> of</w:t>
            </w:r>
            <w:proofErr w:type="gramEnd"/>
            <w:r w:rsidRPr="00496AD7">
              <w:rPr>
                <w:rFonts w:asciiTheme="minorHAnsi" w:eastAsia="Times New Roman" w:hAnsiTheme="minorHAnsi" w:cstheme="minorHAnsi"/>
              </w:rPr>
              <w:t xml:space="preserve"> the following information:</w:t>
            </w:r>
          </w:p>
        </w:tc>
      </w:tr>
      <w:tr w:rsidR="00DF33CD" w14:paraId="37E4A88B" w14:textId="77777777" w:rsidTr="00A867F5">
        <w:trPr>
          <w:trHeight w:val="109"/>
        </w:trPr>
        <w:tc>
          <w:tcPr>
            <w:tcW w:w="437" w:type="dxa"/>
            <w:vMerge/>
          </w:tcPr>
          <w:p w14:paraId="6BD21382" w14:textId="77777777" w:rsidR="00DF33CD" w:rsidRDefault="00DF33CD"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242718608"/>
              <w14:checkbox>
                <w14:checked w14:val="0"/>
                <w14:checkedState w14:val="2612" w14:font="MS Gothic"/>
                <w14:uncheckedState w14:val="2610" w14:font="MS Gothic"/>
              </w14:checkbox>
            </w:sdtPr>
            <w:sdtEndPr/>
            <w:sdtContent>
              <w:p w14:paraId="75435B75" w14:textId="77777777" w:rsidR="00DF33CD" w:rsidRDefault="00DF33CD"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41893D0" w14:textId="77777777" w:rsidR="00DF33CD" w:rsidRPr="00AD12B1" w:rsidRDefault="00DF33CD" w:rsidP="00B63669">
            <w:pPr>
              <w:pStyle w:val="ListParagraph"/>
              <w:ind w:left="527"/>
              <w:jc w:val="both"/>
              <w:rPr>
                <w:rFonts w:asciiTheme="minorHAnsi" w:eastAsia="Times New Roman" w:hAnsiTheme="minorHAnsi" w:cstheme="minorHAnsi"/>
              </w:rPr>
            </w:pPr>
          </w:p>
        </w:tc>
        <w:tc>
          <w:tcPr>
            <w:tcW w:w="8476" w:type="dxa"/>
          </w:tcPr>
          <w:p w14:paraId="2DEB533A" w14:textId="2E70074F" w:rsidR="00DF33CD" w:rsidRPr="00496AD7" w:rsidRDefault="00203570" w:rsidP="00203570">
            <w:pPr>
              <w:pStyle w:val="ListParagraph"/>
              <w:numPr>
                <w:ilvl w:val="0"/>
                <w:numId w:val="15"/>
              </w:numPr>
              <w:ind w:left="263"/>
              <w:jc w:val="both"/>
              <w:rPr>
                <w:rFonts w:asciiTheme="minorHAnsi" w:eastAsia="Times New Roman" w:hAnsiTheme="minorHAnsi" w:cstheme="minorHAnsi"/>
              </w:rPr>
            </w:pPr>
            <w:r w:rsidRPr="00496AD7">
              <w:rPr>
                <w:rFonts w:asciiTheme="minorHAnsi" w:eastAsia="Times New Roman" w:hAnsiTheme="minorHAnsi" w:cstheme="minorHAnsi"/>
              </w:rPr>
              <w:t>The total of the projected budget for the proposed academic program that would be supported by either direct State support and/or indirect State support, including, but not limited to, State student assistance grant and scholarship programs</w:t>
            </w:r>
            <w:r w:rsidR="00DF33CD" w:rsidRPr="00496AD7">
              <w:rPr>
                <w:rFonts w:asciiTheme="minorHAnsi" w:eastAsia="Times New Roman" w:hAnsiTheme="minorHAnsi" w:cstheme="minorHAnsi"/>
              </w:rPr>
              <w:t>;</w:t>
            </w:r>
          </w:p>
        </w:tc>
      </w:tr>
      <w:tr w:rsidR="00DF33CD" w14:paraId="4A2B25E8" w14:textId="77777777" w:rsidTr="00A867F5">
        <w:trPr>
          <w:trHeight w:val="109"/>
        </w:trPr>
        <w:tc>
          <w:tcPr>
            <w:tcW w:w="437" w:type="dxa"/>
          </w:tcPr>
          <w:p w14:paraId="5A22B97B" w14:textId="77777777" w:rsidR="00DF33CD" w:rsidRDefault="00DF33CD"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2142953034"/>
              <w14:checkbox>
                <w14:checked w14:val="0"/>
                <w14:checkedState w14:val="2612" w14:font="MS Gothic"/>
                <w14:uncheckedState w14:val="2610" w14:font="MS Gothic"/>
              </w14:checkbox>
            </w:sdtPr>
            <w:sdtEndPr/>
            <w:sdtContent>
              <w:p w14:paraId="01328D7D" w14:textId="77777777" w:rsidR="00DF33CD" w:rsidRDefault="00DF33CD"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B6A93CF" w14:textId="77777777" w:rsidR="00DF33CD" w:rsidRDefault="00DF33CD" w:rsidP="00B63669">
            <w:pPr>
              <w:jc w:val="both"/>
              <w:rPr>
                <w:rFonts w:ascii="MS Gothic" w:eastAsia="MS Gothic" w:hAnsi="MS Gothic" w:cstheme="minorHAnsi"/>
                <w:b/>
                <w:color w:val="2E75B5"/>
              </w:rPr>
            </w:pPr>
          </w:p>
        </w:tc>
        <w:tc>
          <w:tcPr>
            <w:tcW w:w="8476" w:type="dxa"/>
          </w:tcPr>
          <w:p w14:paraId="12B523CD" w14:textId="61A2675B" w:rsidR="00DF33CD" w:rsidRPr="00496AD7" w:rsidRDefault="00203570" w:rsidP="00203570">
            <w:pPr>
              <w:pStyle w:val="ListParagraph"/>
              <w:numPr>
                <w:ilvl w:val="0"/>
                <w:numId w:val="15"/>
              </w:numPr>
              <w:ind w:left="178" w:hanging="270"/>
              <w:jc w:val="both"/>
              <w:rPr>
                <w:rFonts w:asciiTheme="minorHAnsi" w:eastAsia="Times New Roman" w:hAnsiTheme="minorHAnsi" w:cstheme="minorHAnsi"/>
              </w:rPr>
            </w:pPr>
            <w:r w:rsidRPr="00496AD7">
              <w:rPr>
                <w:rFonts w:asciiTheme="minorHAnsi" w:eastAsia="Times New Roman" w:hAnsiTheme="minorHAnsi" w:cstheme="minorHAnsi"/>
              </w:rPr>
              <w:t>The projected increase in direct State support to the institution due to the proposed academic program</w:t>
            </w:r>
            <w:r w:rsidR="00DF33CD" w:rsidRPr="00496AD7">
              <w:rPr>
                <w:rFonts w:asciiTheme="minorHAnsi" w:eastAsia="Times New Roman" w:hAnsiTheme="minorHAnsi" w:cstheme="minorHAnsi"/>
              </w:rPr>
              <w:t>;</w:t>
            </w:r>
          </w:p>
        </w:tc>
      </w:tr>
      <w:tr w:rsidR="00DF33CD" w14:paraId="1340EED3" w14:textId="77777777" w:rsidTr="00A867F5">
        <w:trPr>
          <w:trHeight w:val="109"/>
        </w:trPr>
        <w:tc>
          <w:tcPr>
            <w:tcW w:w="437" w:type="dxa"/>
          </w:tcPr>
          <w:p w14:paraId="745A20D7" w14:textId="77777777" w:rsidR="00DF33CD" w:rsidRDefault="00DF33CD"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666322340"/>
              <w14:checkbox>
                <w14:checked w14:val="0"/>
                <w14:checkedState w14:val="2612" w14:font="MS Gothic"/>
                <w14:uncheckedState w14:val="2610" w14:font="MS Gothic"/>
              </w14:checkbox>
            </w:sdtPr>
            <w:sdtEndPr/>
            <w:sdtContent>
              <w:p w14:paraId="40AABB50" w14:textId="77777777" w:rsidR="00DF33CD" w:rsidRDefault="00DF33CD"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0E0B26B" w14:textId="77777777" w:rsidR="00DF33CD" w:rsidRDefault="00DF33CD" w:rsidP="00B63669">
            <w:pPr>
              <w:jc w:val="both"/>
              <w:rPr>
                <w:rFonts w:ascii="MS Gothic" w:eastAsia="MS Gothic" w:hAnsi="MS Gothic" w:cstheme="minorHAnsi"/>
                <w:b/>
                <w:color w:val="2E75B5"/>
              </w:rPr>
            </w:pPr>
          </w:p>
        </w:tc>
        <w:tc>
          <w:tcPr>
            <w:tcW w:w="8476" w:type="dxa"/>
          </w:tcPr>
          <w:p w14:paraId="7729A236" w14:textId="0CD78F5A" w:rsidR="00DF33CD" w:rsidRPr="00496AD7" w:rsidRDefault="00203570" w:rsidP="00203570">
            <w:pPr>
              <w:pStyle w:val="ListParagraph"/>
              <w:numPr>
                <w:ilvl w:val="0"/>
                <w:numId w:val="15"/>
              </w:numPr>
              <w:ind w:left="178" w:hanging="270"/>
              <w:jc w:val="both"/>
              <w:rPr>
                <w:rFonts w:asciiTheme="minorHAnsi" w:eastAsia="Times New Roman" w:hAnsiTheme="minorHAnsi" w:cstheme="minorHAnsi"/>
              </w:rPr>
            </w:pPr>
            <w:r w:rsidRPr="00496AD7">
              <w:rPr>
                <w:rFonts w:asciiTheme="minorHAnsi" w:eastAsia="Times New Roman" w:hAnsiTheme="minorHAnsi" w:cstheme="minorHAnsi"/>
              </w:rPr>
              <w:t>The projected increase in indirect State support to the institution due to the proposed academic program</w:t>
            </w:r>
            <w:r w:rsidR="00DF33CD" w:rsidRPr="00496AD7">
              <w:rPr>
                <w:rFonts w:asciiTheme="minorHAnsi" w:eastAsia="Times New Roman" w:hAnsiTheme="minorHAnsi" w:cstheme="minorHAnsi"/>
              </w:rPr>
              <w:t>;</w:t>
            </w:r>
          </w:p>
        </w:tc>
      </w:tr>
      <w:tr w:rsidR="00DF33CD" w14:paraId="47746F88" w14:textId="77777777" w:rsidTr="00A867F5">
        <w:trPr>
          <w:trHeight w:val="109"/>
        </w:trPr>
        <w:tc>
          <w:tcPr>
            <w:tcW w:w="437" w:type="dxa"/>
          </w:tcPr>
          <w:p w14:paraId="3D16DC36" w14:textId="77777777" w:rsidR="00DF33CD" w:rsidRDefault="00DF33CD"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674459498"/>
              <w14:checkbox>
                <w14:checked w14:val="0"/>
                <w14:checkedState w14:val="2612" w14:font="MS Gothic"/>
                <w14:uncheckedState w14:val="2610" w14:font="MS Gothic"/>
              </w14:checkbox>
            </w:sdtPr>
            <w:sdtEndPr/>
            <w:sdtContent>
              <w:p w14:paraId="310AC901" w14:textId="77777777" w:rsidR="00DF33CD" w:rsidRDefault="00DF33CD"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5CDE67C" w14:textId="77777777" w:rsidR="00DF33CD" w:rsidRDefault="00DF33CD" w:rsidP="00B63669">
            <w:pPr>
              <w:jc w:val="both"/>
              <w:rPr>
                <w:rFonts w:ascii="MS Gothic" w:eastAsia="MS Gothic" w:hAnsi="MS Gothic" w:cstheme="minorHAnsi"/>
                <w:b/>
                <w:color w:val="2E75B5"/>
              </w:rPr>
            </w:pPr>
          </w:p>
        </w:tc>
        <w:tc>
          <w:tcPr>
            <w:tcW w:w="8476" w:type="dxa"/>
          </w:tcPr>
          <w:p w14:paraId="0A2E834F" w14:textId="77777777" w:rsidR="00DF33CD" w:rsidRPr="00496AD7" w:rsidRDefault="00203570" w:rsidP="00203570">
            <w:pPr>
              <w:pStyle w:val="ListParagraph"/>
              <w:numPr>
                <w:ilvl w:val="0"/>
                <w:numId w:val="15"/>
              </w:numPr>
              <w:ind w:left="178" w:hanging="270"/>
              <w:jc w:val="both"/>
              <w:rPr>
                <w:rFonts w:asciiTheme="minorHAnsi" w:eastAsia="Times New Roman" w:hAnsiTheme="minorHAnsi" w:cstheme="minorHAnsi"/>
              </w:rPr>
            </w:pPr>
            <w:r w:rsidRPr="00496AD7">
              <w:rPr>
                <w:rFonts w:asciiTheme="minorHAnsi" w:eastAsia="Times New Roman" w:hAnsiTheme="minorHAnsi" w:cstheme="minorHAnsi"/>
              </w:rPr>
              <w:t xml:space="preserve">Any concurrent changes to the budget of the institution that may represent a projected reduction in State support to the </w:t>
            </w:r>
            <w:proofErr w:type="gramStart"/>
            <w:r w:rsidRPr="00496AD7">
              <w:rPr>
                <w:rFonts w:asciiTheme="minorHAnsi" w:eastAsia="Times New Roman" w:hAnsiTheme="minorHAnsi" w:cstheme="minorHAnsi"/>
              </w:rPr>
              <w:t>institution</w:t>
            </w:r>
            <w:r w:rsidR="00DF33CD" w:rsidRPr="00496AD7">
              <w:rPr>
                <w:rFonts w:asciiTheme="minorHAnsi" w:eastAsia="Times New Roman" w:hAnsiTheme="minorHAnsi" w:cstheme="minorHAnsi"/>
              </w:rPr>
              <w:t>;</w:t>
            </w:r>
            <w:proofErr w:type="gramEnd"/>
          </w:p>
          <w:p w14:paraId="4246C014" w14:textId="77777777" w:rsidR="00203570" w:rsidRPr="00496AD7" w:rsidRDefault="00203570" w:rsidP="00203570">
            <w:pPr>
              <w:jc w:val="both"/>
              <w:rPr>
                <w:rFonts w:asciiTheme="minorHAnsi" w:eastAsia="Times New Roman" w:hAnsiTheme="minorHAnsi" w:cstheme="minorHAnsi"/>
              </w:rPr>
            </w:pPr>
          </w:p>
          <w:p w14:paraId="0126CC48" w14:textId="77777777" w:rsidR="00203570" w:rsidRPr="00496AD7" w:rsidRDefault="00203570" w:rsidP="00203570">
            <w:pPr>
              <w:ind w:left="178"/>
              <w:jc w:val="both"/>
              <w:rPr>
                <w:rFonts w:asciiTheme="minorHAnsi" w:eastAsia="Times New Roman" w:hAnsiTheme="minorHAnsi" w:cstheme="minorHAnsi"/>
                <w:b/>
                <w:bCs/>
              </w:rPr>
            </w:pPr>
            <w:r w:rsidRPr="00496AD7">
              <w:rPr>
                <w:rFonts w:asciiTheme="minorHAnsi" w:eastAsia="Times New Roman" w:hAnsiTheme="minorHAnsi" w:cstheme="minorHAnsi"/>
                <w:b/>
                <w:bCs/>
              </w:rPr>
              <w:t>AND</w:t>
            </w:r>
          </w:p>
          <w:p w14:paraId="470FE296" w14:textId="55ABCE10" w:rsidR="00203570" w:rsidRPr="00496AD7" w:rsidRDefault="00203570" w:rsidP="00203570">
            <w:pPr>
              <w:ind w:left="178"/>
              <w:jc w:val="both"/>
              <w:rPr>
                <w:rFonts w:asciiTheme="minorHAnsi" w:eastAsia="Times New Roman" w:hAnsiTheme="minorHAnsi" w:cstheme="minorHAnsi"/>
                <w:b/>
                <w:bCs/>
              </w:rPr>
            </w:pPr>
          </w:p>
        </w:tc>
      </w:tr>
      <w:tr w:rsidR="00DF33CD" w14:paraId="5B9E73C9" w14:textId="77777777" w:rsidTr="00A867F5">
        <w:trPr>
          <w:trHeight w:val="109"/>
        </w:trPr>
        <w:tc>
          <w:tcPr>
            <w:tcW w:w="437" w:type="dxa"/>
          </w:tcPr>
          <w:p w14:paraId="58E7827B" w14:textId="77777777" w:rsidR="00DF33CD" w:rsidRDefault="00DF33CD"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550074809"/>
              <w14:checkbox>
                <w14:checked w14:val="0"/>
                <w14:checkedState w14:val="2612" w14:font="MS Gothic"/>
                <w14:uncheckedState w14:val="2610" w14:font="MS Gothic"/>
              </w14:checkbox>
            </w:sdtPr>
            <w:sdtEndPr/>
            <w:sdtContent>
              <w:p w14:paraId="44858CDD" w14:textId="77777777" w:rsidR="00DF33CD" w:rsidRDefault="00DF33CD"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5279CE81" w14:textId="77777777" w:rsidR="00DF33CD" w:rsidRDefault="00DF33CD" w:rsidP="00B63669">
            <w:pPr>
              <w:jc w:val="both"/>
              <w:rPr>
                <w:rFonts w:ascii="MS Gothic" w:eastAsia="MS Gothic" w:hAnsi="MS Gothic" w:cstheme="minorHAnsi"/>
                <w:b/>
                <w:color w:val="2E75B5"/>
              </w:rPr>
            </w:pPr>
          </w:p>
        </w:tc>
        <w:tc>
          <w:tcPr>
            <w:tcW w:w="8476" w:type="dxa"/>
          </w:tcPr>
          <w:p w14:paraId="25F40B00" w14:textId="50889F12" w:rsidR="00DF33CD" w:rsidRPr="00496AD7" w:rsidRDefault="00203570" w:rsidP="00203570">
            <w:pPr>
              <w:pStyle w:val="ListParagraph"/>
              <w:numPr>
                <w:ilvl w:val="0"/>
                <w:numId w:val="15"/>
              </w:numPr>
              <w:ind w:left="178" w:hanging="270"/>
              <w:jc w:val="both"/>
              <w:rPr>
                <w:rFonts w:asciiTheme="minorHAnsi" w:eastAsia="Times New Roman" w:hAnsiTheme="minorHAnsi" w:cstheme="minorHAnsi"/>
              </w:rPr>
            </w:pPr>
            <w:r w:rsidRPr="00496AD7">
              <w:rPr>
                <w:rFonts w:asciiTheme="minorHAnsi" w:eastAsia="Times New Roman" w:hAnsiTheme="minorHAnsi" w:cstheme="minorHAnsi"/>
              </w:rPr>
              <w:t>The anticipated length of time that any projected increases in State support would be required for the program</w:t>
            </w:r>
            <w:r w:rsidR="00DF33CD" w:rsidRPr="00496AD7">
              <w:rPr>
                <w:rFonts w:asciiTheme="minorHAnsi" w:eastAsia="Times New Roman" w:hAnsiTheme="minorHAnsi" w:cstheme="minorHAnsi"/>
              </w:rPr>
              <w:t>.</w:t>
            </w:r>
          </w:p>
          <w:p w14:paraId="7F4BE104" w14:textId="28AB32B5" w:rsidR="00DF33CD" w:rsidRDefault="00203570" w:rsidP="00203570">
            <w:pPr>
              <w:spacing w:before="120"/>
              <w:ind w:left="173"/>
              <w:jc w:val="both"/>
              <w:rPr>
                <w:rFonts w:asciiTheme="minorHAnsi" w:eastAsia="Times New Roman" w:hAnsiTheme="minorHAnsi" w:cstheme="minorHAnsi"/>
                <w:i/>
                <w:sz w:val="18"/>
                <w:szCs w:val="18"/>
              </w:rPr>
            </w:pPr>
            <w:r w:rsidRPr="00203570">
              <w:rPr>
                <w:rFonts w:asciiTheme="minorHAnsi" w:eastAsia="Times New Roman" w:hAnsiTheme="minorHAnsi" w:cstheme="minorHAnsi"/>
                <w:i/>
                <w:sz w:val="18"/>
                <w:szCs w:val="18"/>
              </w:rPr>
              <w:t>Examples of indirect State support could be student specific funding such as TAG, CCOG, NJ STARS, EOF and/or Garden State Guarantee. Examples of direct State support may be state appropriations that go directly to the institution or state supported capital construction funding. This is not meant to be an exhaustive list, but a sampling of options.</w:t>
            </w:r>
          </w:p>
          <w:p w14:paraId="06FEFAE3" w14:textId="77777777" w:rsidR="00203570" w:rsidRDefault="00203570" w:rsidP="00203570">
            <w:pPr>
              <w:spacing w:before="120"/>
              <w:ind w:left="173"/>
              <w:jc w:val="both"/>
              <w:rPr>
                <w:rFonts w:asciiTheme="minorHAnsi" w:eastAsia="Times New Roman" w:hAnsiTheme="minorHAnsi" w:cstheme="minorHAnsi"/>
              </w:rPr>
            </w:pPr>
          </w:p>
          <w:sdt>
            <w:sdtPr>
              <w:rPr>
                <w:rFonts w:asciiTheme="minorHAnsi" w:eastAsia="Times New Roman" w:hAnsiTheme="minorHAnsi" w:cstheme="minorHAnsi"/>
              </w:rPr>
              <w:id w:val="-1544513589"/>
              <w:placeholder>
                <w:docPart w:val="290D699881614A168BDAD2965BE0D43C"/>
              </w:placeholder>
            </w:sdtPr>
            <w:sdtEndPr>
              <w:rPr>
                <w:color w:val="FF0000"/>
              </w:rPr>
            </w:sdtEndPr>
            <w:sdtContent>
              <w:p w14:paraId="1D044427" w14:textId="6FE5E9B5" w:rsidR="00DF33CD" w:rsidRPr="00505FC3" w:rsidRDefault="00505FC3" w:rsidP="00537909">
                <w:pPr>
                  <w:ind w:left="257"/>
                  <w:jc w:val="both"/>
                  <w:rPr>
                    <w:rFonts w:asciiTheme="minorHAnsi" w:eastAsia="Times New Roman" w:hAnsiTheme="minorHAnsi" w:cstheme="minorHAnsi"/>
                    <w:color w:val="FF0000"/>
                  </w:rPr>
                </w:pPr>
                <w:r w:rsidRPr="00505FC3">
                  <w:rPr>
                    <w:rFonts w:asciiTheme="minorHAnsi" w:eastAsia="Times New Roman" w:hAnsiTheme="minorHAnsi" w:cstheme="minorHAnsi"/>
                    <w:color w:val="FF0000"/>
                  </w:rPr>
                  <w:t>Do not complete this section. Contact Associate Provost for a budget that you can submit with the proposal.</w:t>
                </w:r>
              </w:p>
            </w:sdtContent>
          </w:sdt>
          <w:p w14:paraId="47B73CA5" w14:textId="77777777" w:rsidR="00DF33CD" w:rsidRPr="003A1A7B" w:rsidRDefault="00DF33CD" w:rsidP="00B63669">
            <w:pPr>
              <w:jc w:val="both"/>
              <w:rPr>
                <w:rFonts w:asciiTheme="minorHAnsi" w:eastAsia="Times New Roman" w:hAnsiTheme="minorHAnsi" w:cstheme="minorHAnsi"/>
              </w:rPr>
            </w:pPr>
          </w:p>
        </w:tc>
      </w:tr>
      <w:tr w:rsidR="00081DE3" w14:paraId="5C3BC444" w14:textId="77777777" w:rsidTr="00A867F5">
        <w:trPr>
          <w:trHeight w:val="110"/>
        </w:trPr>
        <w:tc>
          <w:tcPr>
            <w:tcW w:w="437" w:type="dxa"/>
            <w:vMerge w:val="restart"/>
          </w:tcPr>
          <w:sdt>
            <w:sdtPr>
              <w:rPr>
                <w:rFonts w:asciiTheme="minorHAnsi" w:eastAsia="Times New Roman" w:hAnsiTheme="minorHAnsi" w:cstheme="minorHAnsi" w:hint="eastAsia"/>
                <w:b/>
                <w:color w:val="2E75B5"/>
              </w:rPr>
              <w:id w:val="862705720"/>
              <w14:checkbox>
                <w14:checked w14:val="0"/>
                <w14:checkedState w14:val="2612" w14:font="MS Gothic"/>
                <w14:uncheckedState w14:val="2610" w14:font="MS Gothic"/>
              </w14:checkbox>
            </w:sdtPr>
            <w:sdtEndPr/>
            <w:sdtContent>
              <w:p w14:paraId="61DB6184" w14:textId="77777777" w:rsidR="00081DE3" w:rsidRDefault="00081DE3"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3838ED2E" w14:textId="77777777" w:rsidR="00081DE3" w:rsidRDefault="00081DE3" w:rsidP="00B63669">
            <w:pPr>
              <w:jc w:val="center"/>
              <w:rPr>
                <w:rFonts w:ascii="MS Gothic" w:eastAsia="MS Gothic" w:hAnsi="MS Gothic" w:cstheme="minorHAnsi"/>
                <w:b/>
                <w:color w:val="2E75B5"/>
              </w:rPr>
            </w:pPr>
          </w:p>
        </w:tc>
        <w:tc>
          <w:tcPr>
            <w:tcW w:w="8913" w:type="dxa"/>
            <w:gridSpan w:val="2"/>
          </w:tcPr>
          <w:p w14:paraId="7AEFCA96" w14:textId="35212329" w:rsidR="00081DE3" w:rsidRPr="00496AD7" w:rsidRDefault="00081DE3" w:rsidP="00081DE3">
            <w:pPr>
              <w:pStyle w:val="ListParagraph"/>
              <w:numPr>
                <w:ilvl w:val="0"/>
                <w:numId w:val="14"/>
              </w:numPr>
              <w:ind w:left="256"/>
              <w:jc w:val="both"/>
              <w:rPr>
                <w:rFonts w:asciiTheme="minorHAnsi" w:eastAsia="Times New Roman" w:hAnsiTheme="minorHAnsi" w:cstheme="minorHAnsi"/>
              </w:rPr>
            </w:pPr>
            <w:r w:rsidRPr="00496AD7">
              <w:rPr>
                <w:rFonts w:asciiTheme="minorHAnsi" w:eastAsia="Times New Roman" w:hAnsiTheme="minorHAnsi" w:cstheme="minorHAnsi"/>
              </w:rPr>
              <w:t>Provide evidence that the proposed program will:</w:t>
            </w:r>
          </w:p>
        </w:tc>
      </w:tr>
      <w:tr w:rsidR="00081DE3" w14:paraId="2412C13B" w14:textId="77777777" w:rsidTr="00A867F5">
        <w:trPr>
          <w:trHeight w:val="109"/>
        </w:trPr>
        <w:tc>
          <w:tcPr>
            <w:tcW w:w="437" w:type="dxa"/>
            <w:vMerge/>
          </w:tcPr>
          <w:p w14:paraId="7BE55491" w14:textId="77777777" w:rsidR="00081DE3" w:rsidRDefault="00081DE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1052269758"/>
              <w14:checkbox>
                <w14:checked w14:val="0"/>
                <w14:checkedState w14:val="2612" w14:font="MS Gothic"/>
                <w14:uncheckedState w14:val="2610" w14:font="MS Gothic"/>
              </w14:checkbox>
            </w:sdtPr>
            <w:sdtEndPr/>
            <w:sdtContent>
              <w:p w14:paraId="27EA4626" w14:textId="77777777" w:rsidR="00081DE3" w:rsidRDefault="00081DE3"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6191E2DD" w14:textId="77777777" w:rsidR="00081DE3" w:rsidRPr="00AD12B1" w:rsidRDefault="00081DE3" w:rsidP="00B63669">
            <w:pPr>
              <w:pStyle w:val="ListParagraph"/>
              <w:ind w:left="527"/>
              <w:jc w:val="both"/>
              <w:rPr>
                <w:rFonts w:asciiTheme="minorHAnsi" w:eastAsia="Times New Roman" w:hAnsiTheme="minorHAnsi" w:cstheme="minorHAnsi"/>
              </w:rPr>
            </w:pPr>
          </w:p>
        </w:tc>
        <w:tc>
          <w:tcPr>
            <w:tcW w:w="8476" w:type="dxa"/>
          </w:tcPr>
          <w:p w14:paraId="34B927EE" w14:textId="7BF41ECF" w:rsidR="00081DE3" w:rsidRDefault="00BE2149" w:rsidP="00BE2149">
            <w:pPr>
              <w:pStyle w:val="ListParagraph"/>
              <w:numPr>
                <w:ilvl w:val="0"/>
                <w:numId w:val="16"/>
              </w:numPr>
              <w:ind w:left="173" w:hanging="270"/>
              <w:jc w:val="both"/>
              <w:rPr>
                <w:rFonts w:asciiTheme="minorHAnsi" w:eastAsia="Times New Roman" w:hAnsiTheme="minorHAnsi" w:cstheme="minorHAnsi"/>
              </w:rPr>
            </w:pPr>
            <w:r w:rsidRPr="00BE2149">
              <w:rPr>
                <w:rFonts w:asciiTheme="minorHAnsi" w:eastAsia="Times New Roman" w:hAnsiTheme="minorHAnsi" w:cstheme="minorHAnsi"/>
              </w:rPr>
              <w:t>Offset continued State support for the program through sustained increases to State</w:t>
            </w:r>
            <w:r>
              <w:rPr>
                <w:rFonts w:asciiTheme="minorHAnsi" w:eastAsia="Times New Roman" w:hAnsiTheme="minorHAnsi" w:cstheme="minorHAnsi"/>
              </w:rPr>
              <w:t xml:space="preserve"> </w:t>
            </w:r>
            <w:r w:rsidRPr="00BE2149">
              <w:rPr>
                <w:rFonts w:asciiTheme="minorHAnsi" w:eastAsia="Times New Roman" w:hAnsiTheme="minorHAnsi" w:cstheme="minorHAnsi"/>
              </w:rPr>
              <w:t xml:space="preserve">revenue and any additional economic impact to the State generated by the </w:t>
            </w:r>
            <w:proofErr w:type="gramStart"/>
            <w:r w:rsidRPr="00BE2149">
              <w:rPr>
                <w:rFonts w:asciiTheme="minorHAnsi" w:eastAsia="Times New Roman" w:hAnsiTheme="minorHAnsi" w:cstheme="minorHAnsi"/>
              </w:rPr>
              <w:t>program</w:t>
            </w:r>
            <w:r w:rsidR="00081DE3" w:rsidRPr="00AD12B1">
              <w:rPr>
                <w:rFonts w:asciiTheme="minorHAnsi" w:eastAsia="Times New Roman" w:hAnsiTheme="minorHAnsi" w:cstheme="minorHAnsi"/>
              </w:rPr>
              <w:t>;</w:t>
            </w:r>
            <w:proofErr w:type="gramEnd"/>
          </w:p>
          <w:p w14:paraId="3E3DA1AA" w14:textId="77777777" w:rsidR="00081DE3" w:rsidRPr="00375790" w:rsidRDefault="00081DE3" w:rsidP="00B63669">
            <w:pPr>
              <w:ind w:left="-107"/>
              <w:jc w:val="both"/>
              <w:rPr>
                <w:rFonts w:asciiTheme="minorHAnsi" w:eastAsia="Times New Roman" w:hAnsiTheme="minorHAnsi" w:cstheme="minorHAnsi"/>
              </w:rPr>
            </w:pPr>
          </w:p>
          <w:p w14:paraId="5D6FC62E" w14:textId="77777777" w:rsidR="00081DE3" w:rsidRPr="00375790" w:rsidRDefault="00081DE3" w:rsidP="00B63669">
            <w:pPr>
              <w:ind w:left="269"/>
              <w:jc w:val="both"/>
              <w:rPr>
                <w:rFonts w:asciiTheme="minorHAnsi" w:eastAsia="Times New Roman" w:hAnsiTheme="minorHAnsi" w:cstheme="minorHAnsi"/>
              </w:rPr>
            </w:pPr>
            <w:r>
              <w:rPr>
                <w:rFonts w:asciiTheme="minorHAnsi" w:eastAsia="Times New Roman" w:hAnsiTheme="minorHAnsi" w:cstheme="minorHAnsi"/>
                <w:b/>
                <w:bCs/>
              </w:rPr>
              <w:t>OR</w:t>
            </w:r>
          </w:p>
        </w:tc>
      </w:tr>
      <w:tr w:rsidR="00081DE3" w14:paraId="7BF34434" w14:textId="77777777" w:rsidTr="00A867F5">
        <w:trPr>
          <w:trHeight w:val="109"/>
        </w:trPr>
        <w:tc>
          <w:tcPr>
            <w:tcW w:w="437" w:type="dxa"/>
          </w:tcPr>
          <w:p w14:paraId="7E8BCB32" w14:textId="77777777" w:rsidR="00081DE3" w:rsidRDefault="00081DE3" w:rsidP="00B63669">
            <w:pPr>
              <w:jc w:val="center"/>
              <w:rPr>
                <w:rFonts w:ascii="MS Gothic" w:eastAsia="MS Gothic" w:hAnsi="MS Gothic" w:cstheme="minorHAnsi"/>
                <w:b/>
                <w:color w:val="2E75B5"/>
              </w:rPr>
            </w:pPr>
          </w:p>
        </w:tc>
        <w:tc>
          <w:tcPr>
            <w:tcW w:w="437" w:type="dxa"/>
          </w:tcPr>
          <w:sdt>
            <w:sdtPr>
              <w:rPr>
                <w:rFonts w:asciiTheme="minorHAnsi" w:eastAsia="Times New Roman" w:hAnsiTheme="minorHAnsi" w:cstheme="minorHAnsi" w:hint="eastAsia"/>
                <w:b/>
                <w:color w:val="2E75B5"/>
              </w:rPr>
              <w:id w:val="889301691"/>
              <w14:checkbox>
                <w14:checked w14:val="0"/>
                <w14:checkedState w14:val="2612" w14:font="MS Gothic"/>
                <w14:uncheckedState w14:val="2610" w14:font="MS Gothic"/>
              </w14:checkbox>
            </w:sdtPr>
            <w:sdtEndPr/>
            <w:sdtContent>
              <w:p w14:paraId="53FF4A67" w14:textId="77777777" w:rsidR="00081DE3" w:rsidRDefault="00081DE3" w:rsidP="00B63669">
                <w:pPr>
                  <w:jc w:val="both"/>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03D63A66" w14:textId="77777777" w:rsidR="00081DE3" w:rsidRDefault="00081DE3" w:rsidP="00B63669">
            <w:pPr>
              <w:jc w:val="both"/>
              <w:rPr>
                <w:rFonts w:ascii="MS Gothic" w:eastAsia="MS Gothic" w:hAnsi="MS Gothic" w:cstheme="minorHAnsi"/>
                <w:b/>
                <w:color w:val="2E75B5"/>
              </w:rPr>
            </w:pPr>
          </w:p>
        </w:tc>
        <w:tc>
          <w:tcPr>
            <w:tcW w:w="8476" w:type="dxa"/>
          </w:tcPr>
          <w:p w14:paraId="61BF1E1E" w14:textId="2FF8526A" w:rsidR="00081DE3" w:rsidRPr="00BE2149" w:rsidRDefault="00BE2149" w:rsidP="00BE2149">
            <w:pPr>
              <w:pStyle w:val="ListParagraph"/>
              <w:numPr>
                <w:ilvl w:val="0"/>
                <w:numId w:val="16"/>
              </w:numPr>
              <w:ind w:left="173" w:hanging="270"/>
              <w:jc w:val="both"/>
              <w:rPr>
                <w:rFonts w:asciiTheme="minorHAnsi" w:eastAsia="Times New Roman" w:hAnsiTheme="minorHAnsi" w:cstheme="minorHAnsi"/>
              </w:rPr>
            </w:pPr>
            <w:r w:rsidRPr="00BE2149">
              <w:rPr>
                <w:rFonts w:asciiTheme="minorHAnsi" w:eastAsia="Times New Roman" w:hAnsiTheme="minorHAnsi" w:cstheme="minorHAnsi"/>
              </w:rPr>
              <w:t>Become sustainable within five years in the absence of the significant additional State resources that were used to establish the program</w:t>
            </w:r>
            <w:r w:rsidR="00081DE3" w:rsidRPr="00AD12B1">
              <w:rPr>
                <w:rFonts w:asciiTheme="minorHAnsi" w:eastAsia="Times New Roman" w:hAnsiTheme="minorHAnsi" w:cstheme="minorHAnsi"/>
              </w:rPr>
              <w:t>.</w:t>
            </w:r>
          </w:p>
        </w:tc>
      </w:tr>
      <w:tr w:rsidR="00766D72" w14:paraId="20AC1ACF" w14:textId="77777777" w:rsidTr="00A867F5">
        <w:trPr>
          <w:trHeight w:val="109"/>
        </w:trPr>
        <w:tc>
          <w:tcPr>
            <w:tcW w:w="437" w:type="dxa"/>
          </w:tcPr>
          <w:p w14:paraId="279D9A6E" w14:textId="77777777" w:rsidR="00766D72" w:rsidRDefault="00766D72" w:rsidP="00B63669">
            <w:pPr>
              <w:jc w:val="center"/>
              <w:rPr>
                <w:rFonts w:ascii="MS Gothic" w:eastAsia="MS Gothic" w:hAnsi="MS Gothic" w:cstheme="minorHAnsi"/>
                <w:b/>
                <w:color w:val="2E75B5"/>
              </w:rPr>
            </w:pPr>
          </w:p>
        </w:tc>
        <w:tc>
          <w:tcPr>
            <w:tcW w:w="8913" w:type="dxa"/>
            <w:gridSpan w:val="2"/>
          </w:tcPr>
          <w:p w14:paraId="643A47DF" w14:textId="77777777" w:rsidR="00766D72" w:rsidRPr="00496AD7" w:rsidRDefault="00766D72" w:rsidP="00B63669">
            <w:pPr>
              <w:jc w:val="both"/>
              <w:rPr>
                <w:rFonts w:asciiTheme="minorHAnsi" w:eastAsia="Times New Roman" w:hAnsiTheme="minorHAnsi" w:cstheme="minorHAnsi"/>
              </w:rPr>
            </w:pPr>
          </w:p>
          <w:sdt>
            <w:sdtPr>
              <w:rPr>
                <w:rFonts w:asciiTheme="minorHAnsi" w:eastAsia="Times New Roman" w:hAnsiTheme="minorHAnsi" w:cstheme="minorHAnsi"/>
                <w:color w:val="FF0000"/>
              </w:rPr>
              <w:id w:val="682093818"/>
              <w:placeholder>
                <w:docPart w:val="833AF0A614AA43F8BCB4AFAE2D11E98F"/>
              </w:placeholder>
            </w:sdtPr>
            <w:sdtEndPr/>
            <w:sdtContent>
              <w:p w14:paraId="2AE43504" w14:textId="5C99AC48" w:rsidR="00766D72" w:rsidRPr="00505FC3" w:rsidRDefault="00505FC3" w:rsidP="00D94DBE">
                <w:pPr>
                  <w:ind w:left="265"/>
                  <w:jc w:val="both"/>
                  <w:rPr>
                    <w:rFonts w:asciiTheme="minorHAnsi" w:eastAsia="Times New Roman" w:hAnsiTheme="minorHAnsi" w:cstheme="minorHAnsi"/>
                    <w:color w:val="FF0000"/>
                  </w:rPr>
                </w:pPr>
                <w:r w:rsidRPr="00505FC3">
                  <w:rPr>
                    <w:rFonts w:asciiTheme="minorHAnsi" w:eastAsia="Times New Roman" w:hAnsiTheme="minorHAnsi" w:cstheme="minorHAnsi"/>
                    <w:color w:val="FF0000"/>
                  </w:rPr>
                  <w:t>Do not complete this section</w:t>
                </w:r>
                <w:r w:rsidR="00AB288E">
                  <w:rPr>
                    <w:rFonts w:asciiTheme="minorHAnsi" w:eastAsia="Times New Roman" w:hAnsiTheme="minorHAnsi" w:cstheme="minorHAnsi"/>
                    <w:color w:val="FF0000"/>
                  </w:rPr>
                  <w:t>; the Associate Provost will help you complete this section.</w:t>
                </w:r>
              </w:p>
            </w:sdtContent>
          </w:sdt>
          <w:p w14:paraId="0FD2AFBA" w14:textId="77777777" w:rsidR="00766D72" w:rsidRPr="00496AD7" w:rsidRDefault="00766D72" w:rsidP="00B63669">
            <w:pPr>
              <w:ind w:left="-92"/>
              <w:jc w:val="both"/>
              <w:rPr>
                <w:rFonts w:asciiTheme="minorHAnsi" w:eastAsia="Times New Roman" w:hAnsiTheme="minorHAnsi" w:cstheme="minorHAnsi"/>
              </w:rPr>
            </w:pPr>
          </w:p>
        </w:tc>
      </w:tr>
      <w:tr w:rsidR="00766D72" w14:paraId="1F00F4EE" w14:textId="77777777" w:rsidTr="00A867F5">
        <w:tc>
          <w:tcPr>
            <w:tcW w:w="437" w:type="dxa"/>
          </w:tcPr>
          <w:sdt>
            <w:sdtPr>
              <w:rPr>
                <w:rFonts w:asciiTheme="minorHAnsi" w:eastAsia="Times New Roman" w:hAnsiTheme="minorHAnsi" w:cstheme="minorHAnsi" w:hint="eastAsia"/>
                <w:b/>
                <w:color w:val="2E75B5"/>
              </w:rPr>
              <w:id w:val="663663693"/>
              <w14:checkbox>
                <w14:checked w14:val="0"/>
                <w14:checkedState w14:val="2612" w14:font="MS Gothic"/>
                <w14:uncheckedState w14:val="2610" w14:font="MS Gothic"/>
              </w14:checkbox>
            </w:sdtPr>
            <w:sdtEndPr/>
            <w:sdtContent>
              <w:p w14:paraId="723BAEC2" w14:textId="77777777" w:rsidR="00766D72" w:rsidRDefault="00766D72" w:rsidP="00B63669">
                <w:pPr>
                  <w:jc w:val="center"/>
                  <w:rPr>
                    <w:rFonts w:asciiTheme="minorHAnsi" w:eastAsia="Times New Roman" w:hAnsiTheme="minorHAnsi" w:cstheme="minorHAnsi"/>
                    <w:color w:val="2E75B5"/>
                  </w:rPr>
                </w:pPr>
                <w:r>
                  <w:rPr>
                    <w:rFonts w:ascii="MS Gothic" w:eastAsia="MS Gothic" w:hAnsi="MS Gothic" w:cstheme="minorHAnsi" w:hint="eastAsia"/>
                    <w:b/>
                    <w:color w:val="2E75B5"/>
                  </w:rPr>
                  <w:t>☐</w:t>
                </w:r>
              </w:p>
            </w:sdtContent>
          </w:sdt>
          <w:p w14:paraId="76AC375E" w14:textId="77777777" w:rsidR="00766D72" w:rsidRDefault="00766D72" w:rsidP="00B63669">
            <w:pPr>
              <w:jc w:val="center"/>
              <w:rPr>
                <w:rFonts w:ascii="MS Gothic" w:eastAsia="MS Gothic" w:hAnsi="MS Gothic" w:cstheme="minorHAnsi"/>
                <w:b/>
                <w:color w:val="2E75B5"/>
              </w:rPr>
            </w:pPr>
          </w:p>
        </w:tc>
        <w:tc>
          <w:tcPr>
            <w:tcW w:w="8913" w:type="dxa"/>
            <w:gridSpan w:val="2"/>
          </w:tcPr>
          <w:p w14:paraId="47D50AC2" w14:textId="4BBB1E13" w:rsidR="00766D72" w:rsidRPr="00496AD7" w:rsidRDefault="00766D72" w:rsidP="00766D72">
            <w:pPr>
              <w:pStyle w:val="ListParagraph"/>
              <w:numPr>
                <w:ilvl w:val="0"/>
                <w:numId w:val="14"/>
              </w:numPr>
              <w:ind w:left="256"/>
              <w:jc w:val="both"/>
              <w:rPr>
                <w:rFonts w:asciiTheme="minorHAnsi" w:eastAsia="Times New Roman" w:hAnsiTheme="minorHAnsi" w:cstheme="minorHAnsi"/>
              </w:rPr>
            </w:pPr>
            <w:r w:rsidRPr="00496AD7">
              <w:rPr>
                <w:rFonts w:asciiTheme="minorHAnsi" w:eastAsia="Times New Roman" w:hAnsiTheme="minorHAnsi" w:cstheme="minorHAnsi"/>
              </w:rPr>
              <w:t>Provide the institutional plan for integrity and compliance monitoring, as well as internal fiscal controls, to prevent misuse of State funding and government resources.</w:t>
            </w:r>
          </w:p>
          <w:p w14:paraId="55E31807" w14:textId="77777777" w:rsidR="00766D72" w:rsidRPr="00496AD7" w:rsidRDefault="00766D72" w:rsidP="00B63669">
            <w:pPr>
              <w:ind w:left="257"/>
              <w:jc w:val="both"/>
              <w:rPr>
                <w:rFonts w:asciiTheme="minorHAnsi" w:eastAsia="Times New Roman" w:hAnsiTheme="minorHAnsi" w:cstheme="minorHAnsi"/>
              </w:rPr>
            </w:pPr>
          </w:p>
          <w:sdt>
            <w:sdtPr>
              <w:rPr>
                <w:rFonts w:asciiTheme="minorHAnsi" w:eastAsia="Times New Roman" w:hAnsiTheme="minorHAnsi" w:cstheme="minorHAnsi"/>
              </w:rPr>
              <w:id w:val="1358464544"/>
              <w:placeholder>
                <w:docPart w:val="CED265E1D6E54A6787FCDCE8C100662D"/>
              </w:placeholder>
            </w:sdtPr>
            <w:sdtEndPr>
              <w:rPr>
                <w:color w:val="FF0000"/>
              </w:rPr>
            </w:sdtEndPr>
            <w:sdtContent>
              <w:sdt>
                <w:sdtPr>
                  <w:rPr>
                    <w:rFonts w:asciiTheme="minorHAnsi" w:hAnsiTheme="minorHAnsi" w:cstheme="minorHAnsi"/>
                  </w:rPr>
                  <w:id w:val="147259520"/>
                  <w:placeholder>
                    <w:docPart w:val="80ADF279C7921642990B657457495FA5"/>
                  </w:placeholder>
                </w:sdtPr>
                <w:sdtEndPr>
                  <w:rPr>
                    <w:rFonts w:ascii="Calibri" w:hAnsi="Calibri" w:cs="Calibri"/>
                  </w:rPr>
                </w:sdtEndPr>
                <w:sdtContent>
                  <w:p w14:paraId="041DBA69" w14:textId="3A8B9533" w:rsidR="00766D72" w:rsidRPr="00A65303" w:rsidRDefault="00A65303" w:rsidP="00A65303">
                    <w:pPr>
                      <w:autoSpaceDE w:val="0"/>
                      <w:autoSpaceDN w:val="0"/>
                      <w:adjustRightInd w:val="0"/>
                    </w:pPr>
                    <w:r w:rsidRPr="00912D6B">
                      <w:t>Planning for new academic programs is a comprehensive exercise that includes review of facilities,</w:t>
                    </w:r>
                    <w:r>
                      <w:t xml:space="preserve"> </w:t>
                    </w:r>
                    <w:r w:rsidRPr="00912D6B">
                      <w:t>infrastructure, technology, personnel and most importantly, financial sustainability. At all levels, the</w:t>
                    </w:r>
                    <w:r>
                      <w:t xml:space="preserve"> </w:t>
                    </w:r>
                    <w:r w:rsidRPr="00912D6B">
                      <w:t>University takes necessary measures to ensure fiscal compliance with all applicable internal and</w:t>
                    </w:r>
                    <w:r>
                      <w:t xml:space="preserve"> </w:t>
                    </w:r>
                    <w:r w:rsidRPr="00912D6B">
                      <w:t>external policies, rules, and regulations. Appropriate approval chains, processes, and workflows are</w:t>
                    </w:r>
                    <w:r>
                      <w:t xml:space="preserve"> </w:t>
                    </w:r>
                    <w:r w:rsidRPr="00912D6B">
                      <w:t>maintained to ensure adequate layers of approval for fiscal transactions. Internal controls have been</w:t>
                    </w:r>
                    <w:r>
                      <w:t xml:space="preserve"> </w:t>
                    </w:r>
                    <w:r w:rsidRPr="00912D6B">
                      <w:t>established and are maintained to ensure appropriate segregation of responsibility. A policy outlining</w:t>
                    </w:r>
                    <w:r>
                      <w:t xml:space="preserve"> </w:t>
                    </w:r>
                    <w:r w:rsidRPr="00912D6B">
                      <w:t>signatory authority for all fiscal transactions and contractual agreements engaged in on behalf of the</w:t>
                    </w:r>
                    <w:r>
                      <w:t xml:space="preserve"> </w:t>
                    </w:r>
                    <w:r w:rsidRPr="00912D6B">
                      <w:t xml:space="preserve">University is maintained and </w:t>
                    </w:r>
                    <w:proofErr w:type="gramStart"/>
                    <w:r w:rsidRPr="00912D6B">
                      <w:t>followed at all times</w:t>
                    </w:r>
                    <w:proofErr w:type="gramEnd"/>
                    <w:r w:rsidRPr="00912D6B">
                      <w:t>, with multiple signatures required for larger</w:t>
                    </w:r>
                    <w:r>
                      <w:t xml:space="preserve"> </w:t>
                    </w:r>
                    <w:r w:rsidRPr="00912D6B">
                      <w:t xml:space="preserve">transactions. </w:t>
                    </w:r>
                    <w:proofErr w:type="gramStart"/>
                    <w:r w:rsidRPr="00912D6B">
                      <w:t>Additionally</w:t>
                    </w:r>
                    <w:proofErr w:type="gramEnd"/>
                    <w:r w:rsidRPr="00912D6B">
                      <w:t xml:space="preserve"> the University undergoes an external audit annually, the culmination of</w:t>
                    </w:r>
                    <w:r>
                      <w:t xml:space="preserve"> </w:t>
                    </w:r>
                    <w:r w:rsidRPr="00912D6B">
                      <w:t>which results in the preparation of the University’s Audited Financial Statements. Lastly, our internal</w:t>
                    </w:r>
                    <w:r>
                      <w:t xml:space="preserve"> </w:t>
                    </w:r>
                    <w:r w:rsidRPr="00912D6B">
                      <w:t>audit function is organized around annual audit plans, with risk assessment driving the selection of</w:t>
                    </w:r>
                    <w:r>
                      <w:t xml:space="preserve"> </w:t>
                    </w:r>
                    <w:r w:rsidRPr="00912D6B">
                      <w:t>areas/functions to be audited. The annual plan is reviewed and approved by the Executive Committee</w:t>
                    </w:r>
                    <w:r>
                      <w:t xml:space="preserve"> </w:t>
                    </w:r>
                    <w:r w:rsidRPr="00912D6B">
                      <w:t>of our Board of Trustees, with all resulting audit reports presented to the Trustees.</w:t>
                    </w:r>
                  </w:p>
                </w:sdtContent>
              </w:sdt>
            </w:sdtContent>
          </w:sdt>
          <w:p w14:paraId="0384F6E9" w14:textId="77777777" w:rsidR="00766D72" w:rsidRPr="00496AD7" w:rsidRDefault="00766D72" w:rsidP="00B63669">
            <w:pPr>
              <w:jc w:val="both"/>
              <w:rPr>
                <w:rFonts w:asciiTheme="minorHAnsi" w:eastAsia="Times New Roman" w:hAnsiTheme="minorHAnsi" w:cstheme="minorHAnsi"/>
              </w:rPr>
            </w:pPr>
          </w:p>
        </w:tc>
      </w:tr>
    </w:tbl>
    <w:p w14:paraId="47ECC47D" w14:textId="77777777" w:rsidR="00456F13" w:rsidRDefault="00456F1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8"/>
          <w:szCs w:val="28"/>
        </w:rPr>
      </w:pPr>
    </w:p>
    <w:p w14:paraId="000000F8" w14:textId="7A988329" w:rsidR="004D3683" w:rsidRDefault="00FC0363">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8"/>
          <w:szCs w:val="28"/>
        </w:rPr>
      </w:pPr>
      <w:r w:rsidRPr="00FA5147">
        <w:rPr>
          <w:rFonts w:asciiTheme="minorHAnsi" w:eastAsia="Times New Roman" w:hAnsiTheme="minorHAnsi" w:cstheme="minorHAnsi"/>
          <w:b/>
          <w:smallCaps/>
          <w:color w:val="2F5496"/>
          <w:sz w:val="28"/>
          <w:szCs w:val="28"/>
        </w:rPr>
        <w:t xml:space="preserve">SUPPLEMENTAL DOCUMENTS </w:t>
      </w:r>
    </w:p>
    <w:p w14:paraId="1FF73D6B" w14:textId="77777777" w:rsidR="00FA5147" w:rsidRPr="00FA5147" w:rsidRDefault="00FA5147">
      <w:pPr>
        <w:pBdr>
          <w:top w:val="nil"/>
          <w:left w:val="nil"/>
          <w:bottom w:val="nil"/>
          <w:right w:val="nil"/>
          <w:between w:val="nil"/>
        </w:pBdr>
        <w:spacing w:after="0" w:line="240" w:lineRule="auto"/>
        <w:jc w:val="center"/>
        <w:rPr>
          <w:rFonts w:asciiTheme="minorHAnsi" w:eastAsia="Times New Roman" w:hAnsiTheme="minorHAnsi" w:cstheme="minorHAnsi"/>
          <w:b/>
          <w:smallCaps/>
          <w:color w:val="2F5496"/>
          <w:sz w:val="28"/>
          <w:szCs w:val="28"/>
        </w:rPr>
      </w:pPr>
    </w:p>
    <w:p w14:paraId="000000F9" w14:textId="77777777" w:rsidR="004D3683" w:rsidRPr="00511FFF" w:rsidRDefault="004D3683">
      <w:pPr>
        <w:pBdr>
          <w:top w:val="nil"/>
          <w:left w:val="nil"/>
          <w:bottom w:val="nil"/>
          <w:right w:val="nil"/>
          <w:between w:val="nil"/>
        </w:pBdr>
        <w:spacing w:after="0" w:line="240" w:lineRule="auto"/>
        <w:rPr>
          <w:rFonts w:asciiTheme="minorHAnsi" w:eastAsia="Times New Roman" w:hAnsiTheme="minorHAnsi" w:cstheme="minorHAnsi"/>
          <w:color w:val="000000"/>
          <w:sz w:val="12"/>
          <w:szCs w:val="12"/>
        </w:rPr>
      </w:pPr>
    </w:p>
    <w:sdt>
      <w:sdtPr>
        <w:rPr>
          <w:rFonts w:asciiTheme="minorHAnsi" w:eastAsia="Times New Roman" w:hAnsiTheme="minorHAnsi" w:cstheme="minorHAnsi"/>
        </w:rPr>
        <w:id w:val="1334638268"/>
        <w:placeholder>
          <w:docPart w:val="2DB6B95F6D8040A08F87102C8398875C"/>
        </w:placeholder>
      </w:sdtPr>
      <w:sdtEndPr>
        <w:rPr>
          <w:color w:val="FF0000"/>
        </w:rPr>
      </w:sdtEndPr>
      <w:sdtContent>
        <w:p w14:paraId="77AD9D65" w14:textId="073F43FA" w:rsidR="00FA5147" w:rsidRPr="00505FC3" w:rsidRDefault="00505FC3" w:rsidP="00FA5147">
          <w:pPr>
            <w:spacing w:after="0" w:line="240" w:lineRule="auto"/>
            <w:ind w:left="257"/>
            <w:jc w:val="both"/>
            <w:rPr>
              <w:rFonts w:asciiTheme="minorHAnsi" w:eastAsia="Times New Roman" w:hAnsiTheme="minorHAnsi" w:cstheme="minorHAnsi"/>
              <w:color w:val="FF0000"/>
            </w:rPr>
          </w:pPr>
          <w:r w:rsidRPr="00505FC3">
            <w:rPr>
              <w:rFonts w:asciiTheme="minorHAnsi" w:eastAsia="Times New Roman" w:hAnsiTheme="minorHAnsi" w:cstheme="minorHAnsi"/>
              <w:color w:val="FF0000"/>
            </w:rPr>
            <w:t>Attach any appendices or supplemental documents such as letters from employers, copies of surveys. Make sure they are properly identified and referenced in the text of the proposal.</w:t>
          </w:r>
        </w:p>
      </w:sdtContent>
    </w:sdt>
    <w:p w14:paraId="00000100" w14:textId="77777777" w:rsidR="004D3683" w:rsidRPr="00511FFF" w:rsidRDefault="004D3683">
      <w:pPr>
        <w:rPr>
          <w:rFonts w:asciiTheme="minorHAnsi" w:eastAsia="Times New Roman" w:hAnsiTheme="minorHAnsi" w:cstheme="minorHAnsi"/>
          <w:sz w:val="24"/>
          <w:szCs w:val="24"/>
        </w:rPr>
      </w:pPr>
    </w:p>
    <w:p w14:paraId="60DBC7FD" w14:textId="77777777" w:rsidR="00FA5147" w:rsidRDefault="00FA5147">
      <w:pPr>
        <w:rPr>
          <w:rFonts w:asciiTheme="minorHAnsi" w:eastAsia="Times New Roman" w:hAnsiTheme="minorHAnsi" w:cstheme="minorHAnsi"/>
          <w:b/>
          <w:color w:val="2F5496"/>
          <w:sz w:val="32"/>
          <w:szCs w:val="32"/>
        </w:rPr>
      </w:pPr>
      <w:r>
        <w:rPr>
          <w:rFonts w:asciiTheme="minorHAnsi" w:eastAsia="Times New Roman" w:hAnsiTheme="minorHAnsi" w:cstheme="minorHAnsi"/>
          <w:b/>
          <w:color w:val="2F5496"/>
          <w:sz w:val="32"/>
          <w:szCs w:val="32"/>
        </w:rPr>
        <w:lastRenderedPageBreak/>
        <w:br w:type="page"/>
      </w:r>
    </w:p>
    <w:p w14:paraId="00000101" w14:textId="6AFC01BE" w:rsidR="004D3683" w:rsidRPr="00511FFF" w:rsidRDefault="00FC0363">
      <w:pPr>
        <w:jc w:val="center"/>
        <w:rPr>
          <w:rFonts w:asciiTheme="minorHAnsi" w:eastAsia="Times New Roman" w:hAnsiTheme="minorHAnsi" w:cstheme="minorHAnsi"/>
          <w:b/>
          <w:color w:val="2F5496"/>
          <w:sz w:val="32"/>
          <w:szCs w:val="32"/>
        </w:rPr>
      </w:pPr>
      <w:r w:rsidRPr="00511FFF">
        <w:rPr>
          <w:rFonts w:asciiTheme="minorHAnsi" w:eastAsia="Times New Roman" w:hAnsiTheme="minorHAnsi" w:cstheme="minorHAnsi"/>
          <w:b/>
          <w:color w:val="2F5496"/>
          <w:sz w:val="32"/>
          <w:szCs w:val="32"/>
        </w:rPr>
        <w:lastRenderedPageBreak/>
        <w:t>RESOURCES</w:t>
      </w:r>
    </w:p>
    <w:p w14:paraId="47101B43" w14:textId="77777777" w:rsidR="00F01121" w:rsidRDefault="00F01121">
      <w:pPr>
        <w:pBdr>
          <w:top w:val="nil"/>
          <w:left w:val="nil"/>
          <w:bottom w:val="nil"/>
          <w:right w:val="nil"/>
          <w:between w:val="nil"/>
        </w:pBdr>
        <w:spacing w:after="0" w:line="240" w:lineRule="auto"/>
        <w:rPr>
          <w:rFonts w:asciiTheme="minorHAnsi" w:eastAsia="Times New Roman" w:hAnsiTheme="minorHAnsi" w:cstheme="minorHAnsi"/>
          <w:color w:val="000000"/>
          <w:sz w:val="24"/>
          <w:szCs w:val="24"/>
        </w:rPr>
      </w:pPr>
    </w:p>
    <w:p w14:paraId="00000102" w14:textId="689213D7"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New Jersey Education to Earnings Data System</w:t>
      </w:r>
    </w:p>
    <w:p w14:paraId="00000103" w14:textId="3B604CC2"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1">
        <w:r w:rsidRPr="00496AD7">
          <w:rPr>
            <w:rFonts w:asciiTheme="minorHAnsi" w:eastAsia="Times New Roman" w:hAnsiTheme="minorHAnsi" w:cstheme="minorHAnsi"/>
            <w:color w:val="0563C1"/>
            <w:u w:val="single"/>
          </w:rPr>
          <w:t>https://njeeds.org/</w:t>
        </w:r>
      </w:hyperlink>
    </w:p>
    <w:p w14:paraId="00000104"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p>
    <w:p w14:paraId="00000105" w14:textId="1BE2AACF"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 xml:space="preserve">New Jersey State Plan for Higher Education: Where Opportunity Meets Innovation: </w:t>
      </w:r>
      <w:hyperlink r:id="rId22">
        <w:r w:rsidR="004D3683" w:rsidRPr="00496AD7">
          <w:rPr>
            <w:rFonts w:asciiTheme="minorHAnsi" w:eastAsia="Times New Roman" w:hAnsiTheme="minorHAnsi" w:cstheme="minorHAnsi"/>
            <w:color w:val="0563C1"/>
            <w:u w:val="single"/>
          </w:rPr>
          <w:t>https://www.state.nj.us/highereducation/stateplan.shtml</w:t>
        </w:r>
      </w:hyperlink>
    </w:p>
    <w:p w14:paraId="00000106"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p>
    <w:p w14:paraId="00000107" w14:textId="77777777"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 xml:space="preserve">Office of the Secretary of Higher Education: Inventory of Program Offerings </w:t>
      </w:r>
    </w:p>
    <w:p w14:paraId="00000108" w14:textId="0BF9F7B1"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3">
        <w:r w:rsidRPr="00496AD7">
          <w:rPr>
            <w:rFonts w:asciiTheme="minorHAnsi" w:eastAsia="Times New Roman" w:hAnsiTheme="minorHAnsi" w:cstheme="minorHAnsi"/>
            <w:color w:val="0563C1"/>
            <w:u w:val="single"/>
          </w:rPr>
          <w:t>https://www.nj.gov/highereducation/Program_Inventory/</w:t>
        </w:r>
      </w:hyperlink>
    </w:p>
    <w:p w14:paraId="00000109"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p>
    <w:p w14:paraId="0000010A" w14:textId="67CF9DF4"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 xml:space="preserve">State of New Jersey: Department of Labor and Workforce Development, Labor Market </w:t>
      </w:r>
      <w:sdt>
        <w:sdtPr>
          <w:rPr>
            <w:rFonts w:asciiTheme="minorHAnsi" w:hAnsiTheme="minorHAnsi" w:cstheme="minorHAnsi"/>
          </w:rPr>
          <w:tag w:val="goog_rdk_7"/>
          <w:id w:val="1117871894"/>
          <w:placeholder>
            <w:docPart w:val="85539AAD53DD4825841096C4E89C4A74"/>
          </w:placeholder>
          <w:showingPlcHdr/>
        </w:sdtPr>
        <w:sdtEndPr/>
        <w:sdtContent>
          <w:r w:rsidR="00D322CA" w:rsidRPr="00496AD7">
            <w:rPr>
              <w:rFonts w:asciiTheme="minorHAnsi" w:hAnsiTheme="minorHAnsi" w:cstheme="minorHAnsi"/>
            </w:rPr>
            <w:t xml:space="preserve">     </w:t>
          </w:r>
        </w:sdtContent>
      </w:sdt>
      <w:r w:rsidRPr="00496AD7">
        <w:rPr>
          <w:rFonts w:asciiTheme="minorHAnsi" w:eastAsia="Times New Roman" w:hAnsiTheme="minorHAnsi" w:cstheme="minorHAnsi"/>
          <w:color w:val="000000"/>
        </w:rPr>
        <w:t>Information</w:t>
      </w:r>
    </w:p>
    <w:p w14:paraId="0000010B" w14:textId="0894EFEA"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1155CC"/>
          <w:u w:val="single"/>
        </w:rPr>
      </w:pPr>
      <w:r w:rsidRPr="00496AD7">
        <w:rPr>
          <w:rFonts w:asciiTheme="minorHAnsi" w:eastAsia="Times New Roman" w:hAnsiTheme="minorHAnsi" w:cstheme="minorHAnsi"/>
          <w:color w:val="0563C1"/>
          <w:u w:val="single"/>
        </w:rPr>
        <w:t xml:space="preserve"> </w:t>
      </w:r>
      <w:hyperlink r:id="rId24">
        <w:r w:rsidR="004D3683" w:rsidRPr="00496AD7">
          <w:rPr>
            <w:rFonts w:asciiTheme="minorHAnsi" w:eastAsia="Times New Roman" w:hAnsiTheme="minorHAnsi" w:cstheme="minorHAnsi"/>
            <w:color w:val="1155CC"/>
            <w:u w:val="single"/>
          </w:rPr>
          <w:t>https://www.nj.gov/labor/labormarketinformation/</w:t>
        </w:r>
      </w:hyperlink>
    </w:p>
    <w:p w14:paraId="6C4D325D" w14:textId="77777777" w:rsidR="00F01121" w:rsidRPr="00496AD7" w:rsidRDefault="00F01121">
      <w:pPr>
        <w:pBdr>
          <w:top w:val="nil"/>
          <w:left w:val="nil"/>
          <w:bottom w:val="nil"/>
          <w:right w:val="nil"/>
          <w:between w:val="nil"/>
        </w:pBdr>
        <w:spacing w:after="0" w:line="240" w:lineRule="auto"/>
        <w:rPr>
          <w:rFonts w:asciiTheme="minorHAnsi" w:eastAsia="Times New Roman" w:hAnsiTheme="minorHAnsi" w:cstheme="minorHAnsi"/>
          <w:color w:val="1155CC"/>
          <w:u w:val="single"/>
        </w:rPr>
      </w:pPr>
    </w:p>
    <w:p w14:paraId="3222A524" w14:textId="14FFC134" w:rsidR="00F01121" w:rsidRPr="00496AD7" w:rsidRDefault="00F01121">
      <w:pPr>
        <w:pBdr>
          <w:top w:val="nil"/>
          <w:left w:val="nil"/>
          <w:bottom w:val="nil"/>
          <w:right w:val="nil"/>
          <w:between w:val="nil"/>
        </w:pBdr>
        <w:spacing w:after="0" w:line="240" w:lineRule="auto"/>
        <w:rPr>
          <w:rFonts w:asciiTheme="minorHAnsi" w:eastAsia="Times New Roman" w:hAnsiTheme="minorHAnsi" w:cstheme="minorHAnsi"/>
          <w:color w:val="0563C1"/>
          <w:u w:val="single"/>
        </w:rPr>
      </w:pPr>
      <w:hyperlink r:id="rId25" w:history="1">
        <w:r w:rsidRPr="00496AD7">
          <w:rPr>
            <w:rStyle w:val="Hyperlink"/>
            <w:rFonts w:asciiTheme="minorHAnsi" w:hAnsiTheme="minorHAnsi" w:cstheme="minorHAnsi"/>
          </w:rPr>
          <w:t>https://www.nj.gov/labor/labormarketinformation/employment-wages/industry-occupational-projections/index.shtml</w:t>
        </w:r>
      </w:hyperlink>
    </w:p>
    <w:p w14:paraId="0000010C"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563C1"/>
          <w:u w:val="single"/>
        </w:rPr>
      </w:pPr>
    </w:p>
    <w:p w14:paraId="0000010D" w14:textId="77777777"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U.S. Bureau of Labor Statistics: Standard Occupational Classification</w:t>
      </w:r>
    </w:p>
    <w:p w14:paraId="0000010E" w14:textId="4CC251D5"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6">
        <w:r w:rsidRPr="00496AD7">
          <w:rPr>
            <w:rFonts w:asciiTheme="minorHAnsi" w:eastAsia="Times New Roman" w:hAnsiTheme="minorHAnsi" w:cstheme="minorHAnsi"/>
            <w:color w:val="0563C1"/>
            <w:u w:val="single"/>
          </w:rPr>
          <w:t>https://www.bls.gov/soc/</w:t>
        </w:r>
      </w:hyperlink>
    </w:p>
    <w:p w14:paraId="0000010F"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p>
    <w:p w14:paraId="00000110" w14:textId="77777777"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U.S. Department of Education Accreditation: Postsecondary Education Institutions</w:t>
      </w:r>
    </w:p>
    <w:p w14:paraId="00000111" w14:textId="4A7C4E6D"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7">
        <w:r w:rsidRPr="00496AD7">
          <w:rPr>
            <w:rFonts w:asciiTheme="minorHAnsi" w:eastAsia="Times New Roman" w:hAnsiTheme="minorHAnsi" w:cstheme="minorHAnsi"/>
            <w:color w:val="0563C1"/>
            <w:u w:val="single"/>
          </w:rPr>
          <w:t>https://www.ed.gov/accreditation</w:t>
        </w:r>
      </w:hyperlink>
    </w:p>
    <w:p w14:paraId="00000112" w14:textId="3F0E9245"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8">
        <w:r w:rsidRPr="00496AD7">
          <w:rPr>
            <w:rFonts w:asciiTheme="minorHAnsi" w:eastAsia="Times New Roman" w:hAnsiTheme="minorHAnsi" w:cstheme="minorHAnsi"/>
            <w:color w:val="0563C1"/>
            <w:u w:val="single"/>
          </w:rPr>
          <w:t>https://www2.ed.gov/admins/finaid/accred/accreditation_pg6.html</w:t>
        </w:r>
      </w:hyperlink>
    </w:p>
    <w:p w14:paraId="00000113" w14:textId="77777777"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p>
    <w:p w14:paraId="00000114" w14:textId="77777777" w:rsidR="004D3683" w:rsidRPr="00496AD7" w:rsidRDefault="00FC0363">
      <w:pPr>
        <w:pBdr>
          <w:top w:val="nil"/>
          <w:left w:val="nil"/>
          <w:bottom w:val="nil"/>
          <w:right w:val="nil"/>
          <w:between w:val="nil"/>
        </w:pBdr>
        <w:spacing w:after="0" w:line="240" w:lineRule="auto"/>
        <w:rPr>
          <w:rFonts w:asciiTheme="minorHAnsi" w:eastAsia="Times New Roman" w:hAnsiTheme="minorHAnsi" w:cstheme="minorHAnsi"/>
          <w:color w:val="000000"/>
        </w:rPr>
      </w:pPr>
      <w:r w:rsidRPr="00496AD7">
        <w:rPr>
          <w:rFonts w:asciiTheme="minorHAnsi" w:eastAsia="Times New Roman" w:hAnsiTheme="minorHAnsi" w:cstheme="minorHAnsi"/>
          <w:color w:val="000000"/>
        </w:rPr>
        <w:t>U.S. Department of Education's National Center for Education Statistics (NCES) Classification of Instructional Programs (CIP) and Crosswalk</w:t>
      </w:r>
    </w:p>
    <w:p w14:paraId="00000115" w14:textId="16D11E21" w:rsidR="004D3683" w:rsidRPr="00496AD7" w:rsidRDefault="004D3683">
      <w:pPr>
        <w:pBdr>
          <w:top w:val="nil"/>
          <w:left w:val="nil"/>
          <w:bottom w:val="nil"/>
          <w:right w:val="nil"/>
          <w:between w:val="nil"/>
        </w:pBdr>
        <w:spacing w:after="0" w:line="240" w:lineRule="auto"/>
        <w:rPr>
          <w:rFonts w:asciiTheme="minorHAnsi" w:eastAsia="Times New Roman" w:hAnsiTheme="minorHAnsi" w:cstheme="minorHAnsi"/>
          <w:color w:val="000000"/>
        </w:rPr>
      </w:pPr>
      <w:hyperlink r:id="rId29">
        <w:r w:rsidRPr="00496AD7">
          <w:rPr>
            <w:rFonts w:asciiTheme="minorHAnsi" w:eastAsia="Times New Roman" w:hAnsiTheme="minorHAnsi" w:cstheme="minorHAnsi"/>
            <w:color w:val="0563C1"/>
            <w:u w:val="single"/>
          </w:rPr>
          <w:t>https://nces.ed.gov/ipeds/cipcode</w:t>
        </w:r>
      </w:hyperlink>
    </w:p>
    <w:p w14:paraId="00000116" w14:textId="77777777" w:rsidR="004D3683" w:rsidRPr="00511FFF" w:rsidRDefault="004D3683">
      <w:pPr>
        <w:pBdr>
          <w:top w:val="nil"/>
          <w:left w:val="nil"/>
          <w:bottom w:val="nil"/>
          <w:right w:val="nil"/>
          <w:between w:val="nil"/>
        </w:pBdr>
        <w:spacing w:after="0" w:line="240" w:lineRule="auto"/>
        <w:rPr>
          <w:rFonts w:asciiTheme="minorHAnsi" w:eastAsia="Times New Roman" w:hAnsiTheme="minorHAnsi" w:cstheme="minorHAnsi"/>
          <w:color w:val="000000"/>
          <w:sz w:val="24"/>
          <w:szCs w:val="24"/>
        </w:rPr>
      </w:pPr>
    </w:p>
    <w:p w14:paraId="00000117" w14:textId="77777777" w:rsidR="004D3683" w:rsidRPr="00511FFF" w:rsidRDefault="004D3683">
      <w:pPr>
        <w:pBdr>
          <w:top w:val="nil"/>
          <w:left w:val="nil"/>
          <w:bottom w:val="nil"/>
          <w:right w:val="nil"/>
          <w:between w:val="nil"/>
        </w:pBdr>
        <w:spacing w:after="0" w:line="240" w:lineRule="auto"/>
        <w:rPr>
          <w:rFonts w:asciiTheme="minorHAnsi" w:eastAsia="Times New Roman" w:hAnsiTheme="minorHAnsi" w:cstheme="minorHAnsi"/>
          <w:b/>
          <w:color w:val="000000"/>
          <w:sz w:val="24"/>
          <w:szCs w:val="24"/>
        </w:rPr>
      </w:pPr>
    </w:p>
    <w:sectPr w:rsidR="004D3683" w:rsidRPr="00511FF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14940" w14:textId="77777777" w:rsidR="00074286" w:rsidRDefault="00074286">
      <w:pPr>
        <w:spacing w:after="0" w:line="240" w:lineRule="auto"/>
      </w:pPr>
      <w:r>
        <w:separator/>
      </w:r>
    </w:p>
  </w:endnote>
  <w:endnote w:type="continuationSeparator" w:id="0">
    <w:p w14:paraId="5DD3C439" w14:textId="77777777" w:rsidR="00074286" w:rsidRDefault="0007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9" w14:textId="77777777" w:rsidR="004D3683" w:rsidRDefault="004D3683">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A" w14:textId="44FDDD7D" w:rsidR="004D3683" w:rsidRPr="007C1988" w:rsidRDefault="00FC0363">
    <w:pPr>
      <w:pBdr>
        <w:top w:val="nil"/>
        <w:left w:val="nil"/>
        <w:bottom w:val="nil"/>
        <w:right w:val="nil"/>
        <w:between w:val="nil"/>
      </w:pBdr>
      <w:tabs>
        <w:tab w:val="center" w:pos="4680"/>
        <w:tab w:val="right" w:pos="9360"/>
        <w:tab w:val="left" w:pos="8626"/>
      </w:tabs>
      <w:spacing w:after="0" w:line="240" w:lineRule="auto"/>
      <w:jc w:val="center"/>
      <w:rPr>
        <w:rFonts w:asciiTheme="minorHAnsi" w:eastAsia="Times New Roman" w:hAnsiTheme="minorHAnsi" w:cstheme="minorHAnsi"/>
        <w:color w:val="000000"/>
        <w:sz w:val="16"/>
        <w:szCs w:val="16"/>
      </w:rPr>
    </w:pPr>
    <w:r w:rsidRPr="007C1988">
      <w:rPr>
        <w:rFonts w:asciiTheme="minorHAnsi" w:eastAsia="Times New Roman" w:hAnsiTheme="minorHAnsi" w:cstheme="minorHAnsi"/>
        <w:color w:val="000000"/>
        <w:sz w:val="16"/>
        <w:szCs w:val="16"/>
      </w:rPr>
      <w:t xml:space="preserve">Updated </w:t>
    </w:r>
    <w:r w:rsidR="007C1988">
      <w:rPr>
        <w:rFonts w:asciiTheme="minorHAnsi" w:eastAsia="Times New Roman" w:hAnsiTheme="minorHAnsi" w:cstheme="minorHAnsi"/>
        <w:color w:val="000000"/>
        <w:sz w:val="16"/>
        <w:szCs w:val="16"/>
      </w:rPr>
      <w:t>January 8, 2024</w:t>
    </w:r>
    <w:r w:rsidRPr="007C1988">
      <w:rPr>
        <w:rFonts w:asciiTheme="minorHAnsi" w:eastAsia="Times New Roman" w:hAnsiTheme="minorHAnsi" w:cstheme="minorHAnsi"/>
        <w:color w:val="000000"/>
        <w:sz w:val="16"/>
        <w:szCs w:val="16"/>
      </w:rPr>
      <w:t>:  Standards for New Academic Degree Programs</w:t>
    </w:r>
    <w:r w:rsidR="00567D77">
      <w:rPr>
        <w:rFonts w:asciiTheme="minorHAnsi" w:eastAsia="Times New Roman" w:hAnsiTheme="minorHAnsi" w:cstheme="minorHAnsi"/>
        <w:color w:val="000000"/>
        <w:sz w:val="16"/>
        <w:szCs w:val="16"/>
      </w:rPr>
      <w:tab/>
    </w:r>
    <w:r w:rsidRPr="007C1988">
      <w:rPr>
        <w:rFonts w:asciiTheme="minorHAnsi" w:eastAsia="Times New Roman" w:hAnsiTheme="minorHAnsi" w:cstheme="minorHAnsi"/>
        <w:color w:val="000000"/>
        <w:sz w:val="16"/>
        <w:szCs w:val="16"/>
      </w:rPr>
      <w:t xml:space="preserve">Page </w:t>
    </w:r>
    <w:r w:rsidRPr="007C1988">
      <w:rPr>
        <w:rFonts w:asciiTheme="minorHAnsi" w:eastAsia="Times New Roman" w:hAnsiTheme="minorHAnsi" w:cstheme="minorHAnsi"/>
        <w:color w:val="000000"/>
        <w:sz w:val="16"/>
        <w:szCs w:val="16"/>
      </w:rPr>
      <w:fldChar w:fldCharType="begin"/>
    </w:r>
    <w:r w:rsidRPr="007C1988">
      <w:rPr>
        <w:rFonts w:asciiTheme="minorHAnsi" w:eastAsia="Times New Roman" w:hAnsiTheme="minorHAnsi" w:cstheme="minorHAnsi"/>
        <w:color w:val="000000"/>
        <w:sz w:val="16"/>
        <w:szCs w:val="16"/>
      </w:rPr>
      <w:instrText>PAGE</w:instrText>
    </w:r>
    <w:r w:rsidRPr="007C1988">
      <w:rPr>
        <w:rFonts w:asciiTheme="minorHAnsi" w:eastAsia="Times New Roman" w:hAnsiTheme="minorHAnsi" w:cstheme="minorHAnsi"/>
        <w:color w:val="000000"/>
        <w:sz w:val="16"/>
        <w:szCs w:val="16"/>
      </w:rPr>
      <w:fldChar w:fldCharType="separate"/>
    </w:r>
    <w:r w:rsidR="00511FFF" w:rsidRPr="007C1988">
      <w:rPr>
        <w:rFonts w:asciiTheme="minorHAnsi" w:eastAsia="Times New Roman" w:hAnsiTheme="minorHAnsi" w:cstheme="minorHAnsi"/>
        <w:noProof/>
        <w:color w:val="000000"/>
        <w:sz w:val="16"/>
        <w:szCs w:val="16"/>
      </w:rPr>
      <w:t>1</w:t>
    </w:r>
    <w:r w:rsidRPr="007C1988">
      <w:rPr>
        <w:rFonts w:asciiTheme="minorHAnsi" w:eastAsia="Times New Roman" w:hAnsiTheme="minorHAnsi" w:cstheme="minorHAnsi"/>
        <w:color w:val="000000"/>
        <w:sz w:val="16"/>
        <w:szCs w:val="16"/>
      </w:rPr>
      <w:fldChar w:fldCharType="end"/>
    </w:r>
    <w:r w:rsidRPr="007C1988">
      <w:rPr>
        <w:rFonts w:asciiTheme="minorHAnsi" w:eastAsia="Times New Roman" w:hAnsiTheme="minorHAnsi" w:cstheme="minorHAnsi"/>
        <w:color w:val="000000"/>
        <w:sz w:val="16"/>
        <w:szCs w:val="16"/>
      </w:rPr>
      <w:t xml:space="preserve"> of </w:t>
    </w:r>
    <w:r w:rsidRPr="007C1988">
      <w:rPr>
        <w:rFonts w:asciiTheme="minorHAnsi" w:eastAsia="Times New Roman" w:hAnsiTheme="minorHAnsi" w:cstheme="minorHAnsi"/>
        <w:color w:val="000000"/>
        <w:sz w:val="16"/>
        <w:szCs w:val="16"/>
      </w:rPr>
      <w:fldChar w:fldCharType="begin"/>
    </w:r>
    <w:r w:rsidRPr="007C1988">
      <w:rPr>
        <w:rFonts w:asciiTheme="minorHAnsi" w:eastAsia="Times New Roman" w:hAnsiTheme="minorHAnsi" w:cstheme="minorHAnsi"/>
        <w:color w:val="000000"/>
        <w:sz w:val="16"/>
        <w:szCs w:val="16"/>
      </w:rPr>
      <w:instrText>NUMPAGES</w:instrText>
    </w:r>
    <w:r w:rsidRPr="007C1988">
      <w:rPr>
        <w:rFonts w:asciiTheme="minorHAnsi" w:eastAsia="Times New Roman" w:hAnsiTheme="minorHAnsi" w:cstheme="minorHAnsi"/>
        <w:color w:val="000000"/>
        <w:sz w:val="16"/>
        <w:szCs w:val="16"/>
      </w:rPr>
      <w:fldChar w:fldCharType="separate"/>
    </w:r>
    <w:r w:rsidR="00511FFF" w:rsidRPr="007C1988">
      <w:rPr>
        <w:rFonts w:asciiTheme="minorHAnsi" w:eastAsia="Times New Roman" w:hAnsiTheme="minorHAnsi" w:cstheme="minorHAnsi"/>
        <w:noProof/>
        <w:color w:val="000000"/>
        <w:sz w:val="16"/>
        <w:szCs w:val="16"/>
      </w:rPr>
      <w:t>2</w:t>
    </w:r>
    <w:r w:rsidRPr="007C1988">
      <w:rPr>
        <w:rFonts w:asciiTheme="minorHAnsi" w:eastAsia="Times New Roman" w:hAnsiTheme="minorHAnsi" w:cstheme="minorHAnsi"/>
        <w:color w:val="000000"/>
        <w:sz w:val="16"/>
        <w:szCs w:val="16"/>
      </w:rPr>
      <w:fldChar w:fldCharType="end"/>
    </w:r>
  </w:p>
  <w:p w14:paraId="0000011B" w14:textId="77777777" w:rsidR="004D3683" w:rsidRDefault="004D3683">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A0B18" w14:textId="77777777" w:rsidR="00B713DE" w:rsidRDefault="00B7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EA8A1" w14:textId="77777777" w:rsidR="00074286" w:rsidRDefault="00074286">
      <w:pPr>
        <w:spacing w:after="0" w:line="240" w:lineRule="auto"/>
      </w:pPr>
      <w:r>
        <w:separator/>
      </w:r>
    </w:p>
  </w:footnote>
  <w:footnote w:type="continuationSeparator" w:id="0">
    <w:p w14:paraId="2657CB1D" w14:textId="77777777" w:rsidR="00074286" w:rsidRDefault="0007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C699" w14:textId="77777777" w:rsidR="00B713DE" w:rsidRDefault="00B71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8" w14:textId="0DD8ED55" w:rsidR="004D3683" w:rsidRDefault="004D3683">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A7ED" w14:textId="77777777" w:rsidR="00B713DE" w:rsidRDefault="00B71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804"/>
    <w:multiLevelType w:val="hybridMultilevel"/>
    <w:tmpl w:val="E106584E"/>
    <w:lvl w:ilvl="0" w:tplc="0409000B">
      <w:start w:val="1"/>
      <w:numFmt w:val="bullet"/>
      <w:lvlText w:val=""/>
      <w:lvlJc w:val="left"/>
      <w:pPr>
        <w:ind w:left="977" w:hanging="360"/>
      </w:pPr>
      <w:rPr>
        <w:rFonts w:ascii="Wingdings" w:hAnsi="Wingdings" w:hint="default"/>
      </w:rPr>
    </w:lvl>
    <w:lvl w:ilvl="1" w:tplc="FFFFFFFF" w:tentative="1">
      <w:start w:val="1"/>
      <w:numFmt w:val="bullet"/>
      <w:lvlText w:val="o"/>
      <w:lvlJc w:val="left"/>
      <w:pPr>
        <w:ind w:left="1697" w:hanging="360"/>
      </w:pPr>
      <w:rPr>
        <w:rFonts w:ascii="Courier New" w:hAnsi="Courier New" w:cs="Courier New" w:hint="default"/>
      </w:rPr>
    </w:lvl>
    <w:lvl w:ilvl="2" w:tplc="FFFFFFFF" w:tentative="1">
      <w:start w:val="1"/>
      <w:numFmt w:val="bullet"/>
      <w:lvlText w:val=""/>
      <w:lvlJc w:val="left"/>
      <w:pPr>
        <w:ind w:left="2417" w:hanging="360"/>
      </w:pPr>
      <w:rPr>
        <w:rFonts w:ascii="Wingdings" w:hAnsi="Wingdings" w:hint="default"/>
      </w:rPr>
    </w:lvl>
    <w:lvl w:ilvl="3" w:tplc="FFFFFFFF" w:tentative="1">
      <w:start w:val="1"/>
      <w:numFmt w:val="bullet"/>
      <w:lvlText w:val=""/>
      <w:lvlJc w:val="left"/>
      <w:pPr>
        <w:ind w:left="3137" w:hanging="360"/>
      </w:pPr>
      <w:rPr>
        <w:rFonts w:ascii="Symbol" w:hAnsi="Symbol" w:hint="default"/>
      </w:rPr>
    </w:lvl>
    <w:lvl w:ilvl="4" w:tplc="FFFFFFFF" w:tentative="1">
      <w:start w:val="1"/>
      <w:numFmt w:val="bullet"/>
      <w:lvlText w:val="o"/>
      <w:lvlJc w:val="left"/>
      <w:pPr>
        <w:ind w:left="3857" w:hanging="360"/>
      </w:pPr>
      <w:rPr>
        <w:rFonts w:ascii="Courier New" w:hAnsi="Courier New" w:cs="Courier New" w:hint="default"/>
      </w:rPr>
    </w:lvl>
    <w:lvl w:ilvl="5" w:tplc="FFFFFFFF" w:tentative="1">
      <w:start w:val="1"/>
      <w:numFmt w:val="bullet"/>
      <w:lvlText w:val=""/>
      <w:lvlJc w:val="left"/>
      <w:pPr>
        <w:ind w:left="4577" w:hanging="360"/>
      </w:pPr>
      <w:rPr>
        <w:rFonts w:ascii="Wingdings" w:hAnsi="Wingdings" w:hint="default"/>
      </w:rPr>
    </w:lvl>
    <w:lvl w:ilvl="6" w:tplc="FFFFFFFF" w:tentative="1">
      <w:start w:val="1"/>
      <w:numFmt w:val="bullet"/>
      <w:lvlText w:val=""/>
      <w:lvlJc w:val="left"/>
      <w:pPr>
        <w:ind w:left="5297" w:hanging="360"/>
      </w:pPr>
      <w:rPr>
        <w:rFonts w:ascii="Symbol" w:hAnsi="Symbol" w:hint="default"/>
      </w:rPr>
    </w:lvl>
    <w:lvl w:ilvl="7" w:tplc="FFFFFFFF" w:tentative="1">
      <w:start w:val="1"/>
      <w:numFmt w:val="bullet"/>
      <w:lvlText w:val="o"/>
      <w:lvlJc w:val="left"/>
      <w:pPr>
        <w:ind w:left="6017" w:hanging="360"/>
      </w:pPr>
      <w:rPr>
        <w:rFonts w:ascii="Courier New" w:hAnsi="Courier New" w:cs="Courier New" w:hint="default"/>
      </w:rPr>
    </w:lvl>
    <w:lvl w:ilvl="8" w:tplc="FFFFFFFF" w:tentative="1">
      <w:start w:val="1"/>
      <w:numFmt w:val="bullet"/>
      <w:lvlText w:val=""/>
      <w:lvlJc w:val="left"/>
      <w:pPr>
        <w:ind w:left="6737" w:hanging="360"/>
      </w:pPr>
      <w:rPr>
        <w:rFonts w:ascii="Wingdings" w:hAnsi="Wingdings" w:hint="default"/>
      </w:rPr>
    </w:lvl>
  </w:abstractNum>
  <w:abstractNum w:abstractNumId="1" w15:restartNumberingAfterBreak="0">
    <w:nsid w:val="013F0A27"/>
    <w:multiLevelType w:val="hybridMultilevel"/>
    <w:tmpl w:val="70E810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147E4"/>
    <w:multiLevelType w:val="hybridMultilevel"/>
    <w:tmpl w:val="723CD2D4"/>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 w15:restartNumberingAfterBreak="0">
    <w:nsid w:val="0B15511E"/>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A327E"/>
    <w:multiLevelType w:val="hybridMultilevel"/>
    <w:tmpl w:val="9DAC4688"/>
    <w:lvl w:ilvl="0" w:tplc="0409000B">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5" w15:restartNumberingAfterBreak="0">
    <w:nsid w:val="122A1332"/>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53258"/>
    <w:multiLevelType w:val="hybridMultilevel"/>
    <w:tmpl w:val="29A88E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1A0744"/>
    <w:multiLevelType w:val="hybridMultilevel"/>
    <w:tmpl w:val="AFA03E4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112D0F"/>
    <w:multiLevelType w:val="hybridMultilevel"/>
    <w:tmpl w:val="41142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C3A24"/>
    <w:multiLevelType w:val="hybridMultilevel"/>
    <w:tmpl w:val="0B729700"/>
    <w:lvl w:ilvl="0" w:tplc="CF0A4A04">
      <w:start w:val="1"/>
      <w:numFmt w:val="upperLetter"/>
      <w:lvlText w:val="%1)"/>
      <w:lvlJc w:val="left"/>
      <w:pPr>
        <w:ind w:left="617" w:hanging="360"/>
      </w:pPr>
      <w:rPr>
        <w:rFonts w:hint="default"/>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10" w15:restartNumberingAfterBreak="0">
    <w:nsid w:val="1C331075"/>
    <w:multiLevelType w:val="hybridMultilevel"/>
    <w:tmpl w:val="3328EFBC"/>
    <w:lvl w:ilvl="0" w:tplc="5B6EE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D5287"/>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B54E2"/>
    <w:multiLevelType w:val="hybridMultilevel"/>
    <w:tmpl w:val="89B6B5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DB6C8C"/>
    <w:multiLevelType w:val="hybridMultilevel"/>
    <w:tmpl w:val="0E88B4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A10E79"/>
    <w:multiLevelType w:val="hybridMultilevel"/>
    <w:tmpl w:val="E338797A"/>
    <w:lvl w:ilvl="0" w:tplc="46DA85F0">
      <w:start w:val="1"/>
      <w:numFmt w:val="lowerLetter"/>
      <w:lvlText w:val="%1)"/>
      <w:lvlJc w:val="left"/>
      <w:pPr>
        <w:ind w:left="617" w:hanging="360"/>
      </w:pPr>
      <w:rPr>
        <w:rFonts w:hint="default"/>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15" w15:restartNumberingAfterBreak="0">
    <w:nsid w:val="2E4F5102"/>
    <w:multiLevelType w:val="hybridMultilevel"/>
    <w:tmpl w:val="F9B658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95CAB"/>
    <w:multiLevelType w:val="hybridMultilevel"/>
    <w:tmpl w:val="A0568F30"/>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7" w15:restartNumberingAfterBreak="0">
    <w:nsid w:val="30D2348D"/>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0675A"/>
    <w:multiLevelType w:val="hybridMultilevel"/>
    <w:tmpl w:val="77EE57E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7393606"/>
    <w:multiLevelType w:val="hybridMultilevel"/>
    <w:tmpl w:val="30A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339AB"/>
    <w:multiLevelType w:val="hybridMultilevel"/>
    <w:tmpl w:val="B54EEF3E"/>
    <w:lvl w:ilvl="0" w:tplc="CAB624E4">
      <w:numFmt w:val="bullet"/>
      <w:lvlText w:val="•"/>
      <w:lvlJc w:val="left"/>
      <w:pPr>
        <w:ind w:left="719" w:hanging="462"/>
      </w:pPr>
      <w:rPr>
        <w:rFonts w:ascii="Calibri" w:eastAsia="Times New Roman" w:hAnsi="Calibri" w:cs="Calibri"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1" w15:restartNumberingAfterBreak="0">
    <w:nsid w:val="3E504947"/>
    <w:multiLevelType w:val="hybridMultilevel"/>
    <w:tmpl w:val="658C4CD8"/>
    <w:lvl w:ilvl="0" w:tplc="E84C4200">
      <w:numFmt w:val="bullet"/>
      <w:lvlText w:val="•"/>
      <w:lvlJc w:val="left"/>
      <w:pPr>
        <w:ind w:left="719" w:hanging="462"/>
      </w:pPr>
      <w:rPr>
        <w:rFonts w:ascii="Calibri" w:eastAsia="Times New Roman" w:hAnsi="Calibri" w:cs="Calibri"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2" w15:restartNumberingAfterBreak="0">
    <w:nsid w:val="3E6F6363"/>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EB71FE"/>
    <w:multiLevelType w:val="hybridMultilevel"/>
    <w:tmpl w:val="78889E26"/>
    <w:lvl w:ilvl="0" w:tplc="81E47D96">
      <w:start w:val="1"/>
      <w:numFmt w:val="upp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4" w15:restartNumberingAfterBreak="0">
    <w:nsid w:val="3F776CBA"/>
    <w:multiLevelType w:val="hybridMultilevel"/>
    <w:tmpl w:val="AFA03E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01AFB"/>
    <w:multiLevelType w:val="multilevel"/>
    <w:tmpl w:val="9550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360CA"/>
    <w:multiLevelType w:val="hybridMultilevel"/>
    <w:tmpl w:val="46BABD5A"/>
    <w:lvl w:ilvl="0" w:tplc="68341C12">
      <w:numFmt w:val="bullet"/>
      <w:lvlText w:val="•"/>
      <w:lvlJc w:val="left"/>
      <w:pPr>
        <w:ind w:left="719" w:hanging="462"/>
      </w:pPr>
      <w:rPr>
        <w:rFonts w:ascii="Calibri" w:eastAsia="Times New Roman" w:hAnsi="Calibri" w:cs="Calibri"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7" w15:restartNumberingAfterBreak="0">
    <w:nsid w:val="496437E0"/>
    <w:multiLevelType w:val="hybridMultilevel"/>
    <w:tmpl w:val="ACD287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032951"/>
    <w:multiLevelType w:val="hybridMultilevel"/>
    <w:tmpl w:val="A1B8AC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2368D1"/>
    <w:multiLevelType w:val="multilevel"/>
    <w:tmpl w:val="B1746226"/>
    <w:lvl w:ilvl="0">
      <w:start w:val="1"/>
      <w:numFmt w:val="decimal"/>
      <w:lvlText w:val="%1)"/>
      <w:lvlJc w:val="left"/>
      <w:pPr>
        <w:ind w:left="810" w:hanging="360"/>
      </w:p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0" w15:restartNumberingAfterBreak="0">
    <w:nsid w:val="536B7170"/>
    <w:multiLevelType w:val="hybridMultilevel"/>
    <w:tmpl w:val="392A5B3A"/>
    <w:lvl w:ilvl="0" w:tplc="A9F49C4A">
      <w:start w:val="1"/>
      <w:numFmt w:val="upperLetter"/>
      <w:lvlText w:val="%1)"/>
      <w:lvlJc w:val="left"/>
      <w:pPr>
        <w:ind w:left="617" w:hanging="360"/>
      </w:pPr>
      <w:rPr>
        <w:rFonts w:hint="default"/>
        <w:color w:val="auto"/>
      </w:rPr>
    </w:lvl>
    <w:lvl w:ilvl="1" w:tplc="04090019" w:tentative="1">
      <w:start w:val="1"/>
      <w:numFmt w:val="lowerLetter"/>
      <w:lvlText w:val="%2."/>
      <w:lvlJc w:val="left"/>
      <w:pPr>
        <w:ind w:left="1337" w:hanging="360"/>
      </w:pPr>
    </w:lvl>
    <w:lvl w:ilvl="2" w:tplc="0409001B" w:tentative="1">
      <w:start w:val="1"/>
      <w:numFmt w:val="lowerRoman"/>
      <w:lvlText w:val="%3."/>
      <w:lvlJc w:val="right"/>
      <w:pPr>
        <w:ind w:left="2057" w:hanging="180"/>
      </w:pPr>
    </w:lvl>
    <w:lvl w:ilvl="3" w:tplc="0409000F" w:tentative="1">
      <w:start w:val="1"/>
      <w:numFmt w:val="decimal"/>
      <w:lvlText w:val="%4."/>
      <w:lvlJc w:val="left"/>
      <w:pPr>
        <w:ind w:left="2777" w:hanging="360"/>
      </w:pPr>
    </w:lvl>
    <w:lvl w:ilvl="4" w:tplc="04090019" w:tentative="1">
      <w:start w:val="1"/>
      <w:numFmt w:val="lowerLetter"/>
      <w:lvlText w:val="%5."/>
      <w:lvlJc w:val="left"/>
      <w:pPr>
        <w:ind w:left="3497" w:hanging="360"/>
      </w:pPr>
    </w:lvl>
    <w:lvl w:ilvl="5" w:tplc="0409001B" w:tentative="1">
      <w:start w:val="1"/>
      <w:numFmt w:val="lowerRoman"/>
      <w:lvlText w:val="%6."/>
      <w:lvlJc w:val="right"/>
      <w:pPr>
        <w:ind w:left="4217" w:hanging="180"/>
      </w:pPr>
    </w:lvl>
    <w:lvl w:ilvl="6" w:tplc="0409000F" w:tentative="1">
      <w:start w:val="1"/>
      <w:numFmt w:val="decimal"/>
      <w:lvlText w:val="%7."/>
      <w:lvlJc w:val="left"/>
      <w:pPr>
        <w:ind w:left="4937" w:hanging="360"/>
      </w:pPr>
    </w:lvl>
    <w:lvl w:ilvl="7" w:tplc="04090019" w:tentative="1">
      <w:start w:val="1"/>
      <w:numFmt w:val="lowerLetter"/>
      <w:lvlText w:val="%8."/>
      <w:lvlJc w:val="left"/>
      <w:pPr>
        <w:ind w:left="5657" w:hanging="360"/>
      </w:pPr>
    </w:lvl>
    <w:lvl w:ilvl="8" w:tplc="0409001B" w:tentative="1">
      <w:start w:val="1"/>
      <w:numFmt w:val="lowerRoman"/>
      <w:lvlText w:val="%9."/>
      <w:lvlJc w:val="right"/>
      <w:pPr>
        <w:ind w:left="6377" w:hanging="180"/>
      </w:pPr>
    </w:lvl>
  </w:abstractNum>
  <w:abstractNum w:abstractNumId="31" w15:restartNumberingAfterBreak="0">
    <w:nsid w:val="539834EC"/>
    <w:multiLevelType w:val="hybridMultilevel"/>
    <w:tmpl w:val="DAE29BCC"/>
    <w:lvl w:ilvl="0" w:tplc="0409000B">
      <w:start w:val="1"/>
      <w:numFmt w:val="bullet"/>
      <w:lvlText w:val=""/>
      <w:lvlJc w:val="left"/>
      <w:pPr>
        <w:ind w:left="977" w:hanging="360"/>
      </w:pPr>
      <w:rPr>
        <w:rFonts w:ascii="Wingdings" w:hAnsi="Wingdings" w:hint="default"/>
      </w:rPr>
    </w:lvl>
    <w:lvl w:ilvl="1" w:tplc="04090003">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2" w15:restartNumberingAfterBreak="0">
    <w:nsid w:val="54807A7B"/>
    <w:multiLevelType w:val="hybridMultilevel"/>
    <w:tmpl w:val="77EE57E4"/>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3" w15:restartNumberingAfterBreak="0">
    <w:nsid w:val="56B946DA"/>
    <w:multiLevelType w:val="hybridMultilevel"/>
    <w:tmpl w:val="9AF2A858"/>
    <w:lvl w:ilvl="0" w:tplc="0409000B">
      <w:start w:val="1"/>
      <w:numFmt w:val="bullet"/>
      <w:lvlText w:val=""/>
      <w:lvlJc w:val="left"/>
      <w:pPr>
        <w:ind w:left="1440" w:hanging="360"/>
      </w:pPr>
      <w:rPr>
        <w:rFonts w:ascii="Wingdings" w:hAnsi="Wingdings" w:hint="default"/>
      </w:rPr>
    </w:lvl>
    <w:lvl w:ilvl="1" w:tplc="E860655C">
      <w:numFmt w:val="bullet"/>
      <w:lvlText w:val="•"/>
      <w:lvlJc w:val="left"/>
      <w:pPr>
        <w:ind w:left="2262" w:hanging="462"/>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070213"/>
    <w:multiLevelType w:val="hybridMultilevel"/>
    <w:tmpl w:val="9DF0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F1289"/>
    <w:multiLevelType w:val="hybridMultilevel"/>
    <w:tmpl w:val="6EFACF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6737CF"/>
    <w:multiLevelType w:val="hybridMultilevel"/>
    <w:tmpl w:val="A5BC9104"/>
    <w:lvl w:ilvl="0" w:tplc="A0C8A8E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7" w15:restartNumberingAfterBreak="0">
    <w:nsid w:val="71B57565"/>
    <w:multiLevelType w:val="hybridMultilevel"/>
    <w:tmpl w:val="C9207E16"/>
    <w:lvl w:ilvl="0" w:tplc="5D363B14">
      <w:start w:val="1"/>
      <w:numFmt w:val="lowerRoman"/>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38" w15:restartNumberingAfterBreak="0">
    <w:nsid w:val="74BE5F50"/>
    <w:multiLevelType w:val="hybridMultilevel"/>
    <w:tmpl w:val="950C68A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60D2B262">
      <w:start w:val="1"/>
      <w:numFmt w:val="lowerLetter"/>
      <w:lvlText w:val="%3."/>
      <w:lvlJc w:val="left"/>
      <w:pPr>
        <w:ind w:left="2340" w:hanging="360"/>
      </w:pPr>
      <w:rPr>
        <w:rFonts w:ascii="Calibri" w:eastAsia="Calibri" w:hAnsi="Calibri" w:cs="Calibri" w:hint="default"/>
      </w:rPr>
    </w:lvl>
    <w:lvl w:ilvl="3" w:tplc="FDDECBD4">
      <w:start w:val="1"/>
      <w:numFmt w:val="upp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01605"/>
    <w:multiLevelType w:val="hybridMultilevel"/>
    <w:tmpl w:val="F022C9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541FEA"/>
    <w:multiLevelType w:val="hybridMultilevel"/>
    <w:tmpl w:val="966A0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5496805">
    <w:abstractNumId w:val="29"/>
  </w:num>
  <w:num w:numId="2" w16cid:durableId="2125072173">
    <w:abstractNumId w:val="38"/>
  </w:num>
  <w:num w:numId="3" w16cid:durableId="1216694253">
    <w:abstractNumId w:val="17"/>
  </w:num>
  <w:num w:numId="4" w16cid:durableId="222958612">
    <w:abstractNumId w:val="40"/>
  </w:num>
  <w:num w:numId="5" w16cid:durableId="381295797">
    <w:abstractNumId w:val="1"/>
  </w:num>
  <w:num w:numId="6" w16cid:durableId="514150873">
    <w:abstractNumId w:val="24"/>
  </w:num>
  <w:num w:numId="7" w16cid:durableId="1163158199">
    <w:abstractNumId w:val="3"/>
  </w:num>
  <w:num w:numId="8" w16cid:durableId="1208101378">
    <w:abstractNumId w:val="11"/>
  </w:num>
  <w:num w:numId="9" w16cid:durableId="438138606">
    <w:abstractNumId w:val="22"/>
  </w:num>
  <w:num w:numId="10" w16cid:durableId="1195340561">
    <w:abstractNumId w:val="6"/>
  </w:num>
  <w:num w:numId="11" w16cid:durableId="1880626188">
    <w:abstractNumId w:val="18"/>
  </w:num>
  <w:num w:numId="12" w16cid:durableId="377051785">
    <w:abstractNumId w:val="32"/>
  </w:num>
  <w:num w:numId="13" w16cid:durableId="234585692">
    <w:abstractNumId w:val="37"/>
  </w:num>
  <w:num w:numId="14" w16cid:durableId="443426927">
    <w:abstractNumId w:val="5"/>
  </w:num>
  <w:num w:numId="15" w16cid:durableId="1753047887">
    <w:abstractNumId w:val="7"/>
  </w:num>
  <w:num w:numId="16" w16cid:durableId="957032434">
    <w:abstractNumId w:val="8"/>
  </w:num>
  <w:num w:numId="17" w16cid:durableId="2021154536">
    <w:abstractNumId w:val="14"/>
  </w:num>
  <w:num w:numId="18" w16cid:durableId="636032083">
    <w:abstractNumId w:val="34"/>
  </w:num>
  <w:num w:numId="19" w16cid:durableId="837042128">
    <w:abstractNumId w:val="36"/>
  </w:num>
  <w:num w:numId="20" w16cid:durableId="499859109">
    <w:abstractNumId w:val="2"/>
  </w:num>
  <w:num w:numId="21" w16cid:durableId="150408478">
    <w:abstractNumId w:val="0"/>
  </w:num>
  <w:num w:numId="22" w16cid:durableId="1068188773">
    <w:abstractNumId w:val="4"/>
  </w:num>
  <w:num w:numId="23" w16cid:durableId="604002284">
    <w:abstractNumId w:val="19"/>
  </w:num>
  <w:num w:numId="24" w16cid:durableId="817190982">
    <w:abstractNumId w:val="27"/>
  </w:num>
  <w:num w:numId="25" w16cid:durableId="596717409">
    <w:abstractNumId w:val="35"/>
  </w:num>
  <w:num w:numId="26" w16cid:durableId="1465655665">
    <w:abstractNumId w:val="26"/>
  </w:num>
  <w:num w:numId="27" w16cid:durableId="1975938736">
    <w:abstractNumId w:val="13"/>
  </w:num>
  <w:num w:numId="28" w16cid:durableId="647785118">
    <w:abstractNumId w:val="21"/>
  </w:num>
  <w:num w:numId="29" w16cid:durableId="1363096713">
    <w:abstractNumId w:val="15"/>
  </w:num>
  <w:num w:numId="30" w16cid:durableId="1909268240">
    <w:abstractNumId w:val="20"/>
  </w:num>
  <w:num w:numId="31" w16cid:durableId="387654909">
    <w:abstractNumId w:val="12"/>
  </w:num>
  <w:num w:numId="32" w16cid:durableId="115031165">
    <w:abstractNumId w:val="28"/>
  </w:num>
  <w:num w:numId="33" w16cid:durableId="1540361418">
    <w:abstractNumId w:val="33"/>
  </w:num>
  <w:num w:numId="34" w16cid:durableId="773284256">
    <w:abstractNumId w:val="39"/>
  </w:num>
  <w:num w:numId="35" w16cid:durableId="953167800">
    <w:abstractNumId w:val="31"/>
  </w:num>
  <w:num w:numId="36" w16cid:durableId="987589233">
    <w:abstractNumId w:val="16"/>
  </w:num>
  <w:num w:numId="37" w16cid:durableId="876507818">
    <w:abstractNumId w:val="10"/>
  </w:num>
  <w:num w:numId="38" w16cid:durableId="393892503">
    <w:abstractNumId w:val="23"/>
  </w:num>
  <w:num w:numId="39" w16cid:durableId="1654674102">
    <w:abstractNumId w:val="9"/>
  </w:num>
  <w:num w:numId="40" w16cid:durableId="483472799">
    <w:abstractNumId w:val="30"/>
  </w:num>
  <w:num w:numId="41" w16cid:durableId="18491007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83"/>
    <w:rsid w:val="00003D7A"/>
    <w:rsid w:val="00013E55"/>
    <w:rsid w:val="00016AD0"/>
    <w:rsid w:val="00020799"/>
    <w:rsid w:val="000405C4"/>
    <w:rsid w:val="00042698"/>
    <w:rsid w:val="00064A94"/>
    <w:rsid w:val="000662FE"/>
    <w:rsid w:val="00074286"/>
    <w:rsid w:val="00081DE3"/>
    <w:rsid w:val="00082219"/>
    <w:rsid w:val="00085C04"/>
    <w:rsid w:val="000867DB"/>
    <w:rsid w:val="0009442E"/>
    <w:rsid w:val="0009514C"/>
    <w:rsid w:val="0009788B"/>
    <w:rsid w:val="000979D3"/>
    <w:rsid w:val="000A2CFE"/>
    <w:rsid w:val="000B59B0"/>
    <w:rsid w:val="000B6D75"/>
    <w:rsid w:val="000C2830"/>
    <w:rsid w:val="000C2D57"/>
    <w:rsid w:val="000C46B4"/>
    <w:rsid w:val="000F1499"/>
    <w:rsid w:val="000F4E00"/>
    <w:rsid w:val="000F4E30"/>
    <w:rsid w:val="000F67F5"/>
    <w:rsid w:val="00120580"/>
    <w:rsid w:val="00133CFF"/>
    <w:rsid w:val="00144C54"/>
    <w:rsid w:val="00154A7B"/>
    <w:rsid w:val="00157D4A"/>
    <w:rsid w:val="00160E39"/>
    <w:rsid w:val="00166B4A"/>
    <w:rsid w:val="00167A0F"/>
    <w:rsid w:val="00176453"/>
    <w:rsid w:val="00176971"/>
    <w:rsid w:val="00180042"/>
    <w:rsid w:val="00180057"/>
    <w:rsid w:val="00190C0D"/>
    <w:rsid w:val="00191A59"/>
    <w:rsid w:val="001A00CD"/>
    <w:rsid w:val="001A5CBA"/>
    <w:rsid w:val="001A6937"/>
    <w:rsid w:val="001D58C9"/>
    <w:rsid w:val="001D5E8A"/>
    <w:rsid w:val="001D7B81"/>
    <w:rsid w:val="001F3C01"/>
    <w:rsid w:val="001F4A0A"/>
    <w:rsid w:val="00203570"/>
    <w:rsid w:val="0021303E"/>
    <w:rsid w:val="00216D55"/>
    <w:rsid w:val="002228D4"/>
    <w:rsid w:val="002409C7"/>
    <w:rsid w:val="00240EC7"/>
    <w:rsid w:val="0024726A"/>
    <w:rsid w:val="00254568"/>
    <w:rsid w:val="0026311B"/>
    <w:rsid w:val="002718B5"/>
    <w:rsid w:val="00276F61"/>
    <w:rsid w:val="00277764"/>
    <w:rsid w:val="00281760"/>
    <w:rsid w:val="002829C8"/>
    <w:rsid w:val="002870D6"/>
    <w:rsid w:val="00295ACB"/>
    <w:rsid w:val="00296C69"/>
    <w:rsid w:val="002A3540"/>
    <w:rsid w:val="002A7CCE"/>
    <w:rsid w:val="002B44D7"/>
    <w:rsid w:val="002B6FC4"/>
    <w:rsid w:val="002C6682"/>
    <w:rsid w:val="002D28E3"/>
    <w:rsid w:val="002D3A2E"/>
    <w:rsid w:val="002F3F7D"/>
    <w:rsid w:val="00300715"/>
    <w:rsid w:val="00310C02"/>
    <w:rsid w:val="00311B22"/>
    <w:rsid w:val="003137BB"/>
    <w:rsid w:val="00315C18"/>
    <w:rsid w:val="0033397D"/>
    <w:rsid w:val="003508B3"/>
    <w:rsid w:val="00363E28"/>
    <w:rsid w:val="00366DAF"/>
    <w:rsid w:val="00367F9C"/>
    <w:rsid w:val="00375790"/>
    <w:rsid w:val="00380D65"/>
    <w:rsid w:val="00382E7A"/>
    <w:rsid w:val="003A1A7B"/>
    <w:rsid w:val="003D499F"/>
    <w:rsid w:val="003E5482"/>
    <w:rsid w:val="00415775"/>
    <w:rsid w:val="00415EFE"/>
    <w:rsid w:val="00420601"/>
    <w:rsid w:val="004431D3"/>
    <w:rsid w:val="00456F13"/>
    <w:rsid w:val="004906E2"/>
    <w:rsid w:val="00492379"/>
    <w:rsid w:val="00496AD7"/>
    <w:rsid w:val="004C1B07"/>
    <w:rsid w:val="004C6A9C"/>
    <w:rsid w:val="004D3683"/>
    <w:rsid w:val="00505FC3"/>
    <w:rsid w:val="00511FFF"/>
    <w:rsid w:val="00517ED5"/>
    <w:rsid w:val="005246A0"/>
    <w:rsid w:val="00537909"/>
    <w:rsid w:val="00544451"/>
    <w:rsid w:val="00546807"/>
    <w:rsid w:val="00547148"/>
    <w:rsid w:val="005641C4"/>
    <w:rsid w:val="00567D77"/>
    <w:rsid w:val="00575D88"/>
    <w:rsid w:val="00587156"/>
    <w:rsid w:val="005A1B7F"/>
    <w:rsid w:val="005C1D52"/>
    <w:rsid w:val="005D14BD"/>
    <w:rsid w:val="005E18DA"/>
    <w:rsid w:val="005F323A"/>
    <w:rsid w:val="005F506A"/>
    <w:rsid w:val="005F52E4"/>
    <w:rsid w:val="00631951"/>
    <w:rsid w:val="00645A66"/>
    <w:rsid w:val="00662966"/>
    <w:rsid w:val="00664A06"/>
    <w:rsid w:val="00671CBB"/>
    <w:rsid w:val="006833D9"/>
    <w:rsid w:val="00687F68"/>
    <w:rsid w:val="00690CCA"/>
    <w:rsid w:val="00692D5A"/>
    <w:rsid w:val="00694831"/>
    <w:rsid w:val="00696E03"/>
    <w:rsid w:val="006B6E67"/>
    <w:rsid w:val="006C6E62"/>
    <w:rsid w:val="006D1D45"/>
    <w:rsid w:val="006F100C"/>
    <w:rsid w:val="006F3182"/>
    <w:rsid w:val="006F6942"/>
    <w:rsid w:val="00707E95"/>
    <w:rsid w:val="00713F3E"/>
    <w:rsid w:val="00731C63"/>
    <w:rsid w:val="00751F10"/>
    <w:rsid w:val="00752ACC"/>
    <w:rsid w:val="00766D72"/>
    <w:rsid w:val="0077518E"/>
    <w:rsid w:val="00785C66"/>
    <w:rsid w:val="00786FDA"/>
    <w:rsid w:val="00791502"/>
    <w:rsid w:val="00795BD9"/>
    <w:rsid w:val="007A7690"/>
    <w:rsid w:val="007B0365"/>
    <w:rsid w:val="007B4BE7"/>
    <w:rsid w:val="007C1988"/>
    <w:rsid w:val="007C2EC3"/>
    <w:rsid w:val="007D3956"/>
    <w:rsid w:val="007D4FC2"/>
    <w:rsid w:val="00840D58"/>
    <w:rsid w:val="008564FF"/>
    <w:rsid w:val="00872885"/>
    <w:rsid w:val="008779AF"/>
    <w:rsid w:val="0088368E"/>
    <w:rsid w:val="008951AD"/>
    <w:rsid w:val="008A18F1"/>
    <w:rsid w:val="008B2133"/>
    <w:rsid w:val="008C1782"/>
    <w:rsid w:val="008C37CB"/>
    <w:rsid w:val="008C7BF7"/>
    <w:rsid w:val="008C7C64"/>
    <w:rsid w:val="008F3E4B"/>
    <w:rsid w:val="008F53D7"/>
    <w:rsid w:val="008F5977"/>
    <w:rsid w:val="00905CCC"/>
    <w:rsid w:val="009105C7"/>
    <w:rsid w:val="009139EA"/>
    <w:rsid w:val="00952401"/>
    <w:rsid w:val="00977A93"/>
    <w:rsid w:val="00981D5B"/>
    <w:rsid w:val="00984055"/>
    <w:rsid w:val="009973C8"/>
    <w:rsid w:val="009A59CE"/>
    <w:rsid w:val="009E221E"/>
    <w:rsid w:val="009F030D"/>
    <w:rsid w:val="009F7513"/>
    <w:rsid w:val="00A37B47"/>
    <w:rsid w:val="00A622C7"/>
    <w:rsid w:val="00A65303"/>
    <w:rsid w:val="00A75259"/>
    <w:rsid w:val="00A76570"/>
    <w:rsid w:val="00A84B25"/>
    <w:rsid w:val="00A867F5"/>
    <w:rsid w:val="00AA0BD9"/>
    <w:rsid w:val="00AB288E"/>
    <w:rsid w:val="00AB3087"/>
    <w:rsid w:val="00AB4AE0"/>
    <w:rsid w:val="00AB6657"/>
    <w:rsid w:val="00AD0301"/>
    <w:rsid w:val="00AD06B3"/>
    <w:rsid w:val="00AD12B1"/>
    <w:rsid w:val="00AE398E"/>
    <w:rsid w:val="00B01E03"/>
    <w:rsid w:val="00B12AEB"/>
    <w:rsid w:val="00B176B9"/>
    <w:rsid w:val="00B2427E"/>
    <w:rsid w:val="00B40014"/>
    <w:rsid w:val="00B4345F"/>
    <w:rsid w:val="00B45DB6"/>
    <w:rsid w:val="00B506F9"/>
    <w:rsid w:val="00B52878"/>
    <w:rsid w:val="00B5360E"/>
    <w:rsid w:val="00B547EE"/>
    <w:rsid w:val="00B60B64"/>
    <w:rsid w:val="00B713DE"/>
    <w:rsid w:val="00B8337B"/>
    <w:rsid w:val="00B87D29"/>
    <w:rsid w:val="00B91293"/>
    <w:rsid w:val="00B92F3E"/>
    <w:rsid w:val="00BA6596"/>
    <w:rsid w:val="00BD0072"/>
    <w:rsid w:val="00BD795B"/>
    <w:rsid w:val="00BE2149"/>
    <w:rsid w:val="00BE7EC4"/>
    <w:rsid w:val="00C00587"/>
    <w:rsid w:val="00C0212B"/>
    <w:rsid w:val="00C17464"/>
    <w:rsid w:val="00C2025D"/>
    <w:rsid w:val="00C436B9"/>
    <w:rsid w:val="00C53C05"/>
    <w:rsid w:val="00C546F3"/>
    <w:rsid w:val="00C55CE2"/>
    <w:rsid w:val="00C61A28"/>
    <w:rsid w:val="00C6344F"/>
    <w:rsid w:val="00C6674F"/>
    <w:rsid w:val="00C71C5C"/>
    <w:rsid w:val="00C73C0F"/>
    <w:rsid w:val="00C76EA1"/>
    <w:rsid w:val="00C80A34"/>
    <w:rsid w:val="00C975E1"/>
    <w:rsid w:val="00C97B4F"/>
    <w:rsid w:val="00CA6BB4"/>
    <w:rsid w:val="00CC01E1"/>
    <w:rsid w:val="00CD646E"/>
    <w:rsid w:val="00CE24AB"/>
    <w:rsid w:val="00CE4883"/>
    <w:rsid w:val="00CE5BE3"/>
    <w:rsid w:val="00CF5683"/>
    <w:rsid w:val="00D22B96"/>
    <w:rsid w:val="00D322CA"/>
    <w:rsid w:val="00D94DBE"/>
    <w:rsid w:val="00DA122F"/>
    <w:rsid w:val="00DB3058"/>
    <w:rsid w:val="00DB7E4F"/>
    <w:rsid w:val="00DC1740"/>
    <w:rsid w:val="00DC2DF1"/>
    <w:rsid w:val="00DD3762"/>
    <w:rsid w:val="00DF33CD"/>
    <w:rsid w:val="00DF3614"/>
    <w:rsid w:val="00E065C6"/>
    <w:rsid w:val="00E406A7"/>
    <w:rsid w:val="00E417E8"/>
    <w:rsid w:val="00E436F5"/>
    <w:rsid w:val="00E4520C"/>
    <w:rsid w:val="00E477E5"/>
    <w:rsid w:val="00E52D24"/>
    <w:rsid w:val="00E5523D"/>
    <w:rsid w:val="00E6212E"/>
    <w:rsid w:val="00E65116"/>
    <w:rsid w:val="00E83305"/>
    <w:rsid w:val="00ED4020"/>
    <w:rsid w:val="00ED5330"/>
    <w:rsid w:val="00EE090C"/>
    <w:rsid w:val="00EE5A32"/>
    <w:rsid w:val="00EE6C13"/>
    <w:rsid w:val="00EF75ED"/>
    <w:rsid w:val="00F01121"/>
    <w:rsid w:val="00F044EB"/>
    <w:rsid w:val="00F06970"/>
    <w:rsid w:val="00F12739"/>
    <w:rsid w:val="00F15D3B"/>
    <w:rsid w:val="00F235A3"/>
    <w:rsid w:val="00F316E2"/>
    <w:rsid w:val="00F46D31"/>
    <w:rsid w:val="00F51BA6"/>
    <w:rsid w:val="00F53CEA"/>
    <w:rsid w:val="00F6661C"/>
    <w:rsid w:val="00F742E9"/>
    <w:rsid w:val="00F7603C"/>
    <w:rsid w:val="00F81CA7"/>
    <w:rsid w:val="00FA5147"/>
    <w:rsid w:val="00FA5AC5"/>
    <w:rsid w:val="00FC0363"/>
    <w:rsid w:val="00FC2560"/>
    <w:rsid w:val="00FC5701"/>
    <w:rsid w:val="00FD50CF"/>
    <w:rsid w:val="00FD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7DB7"/>
  <w15:docId w15:val="{E767F87B-EF25-4A90-88EB-DB3423A8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E6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518B"/>
  </w:style>
  <w:style w:type="paragraph" w:styleId="ListParagraph">
    <w:name w:val="List Paragraph"/>
    <w:basedOn w:val="Normal"/>
    <w:uiPriority w:val="34"/>
    <w:qFormat/>
    <w:rsid w:val="00A9518B"/>
    <w:pPr>
      <w:ind w:left="720"/>
      <w:contextualSpacing/>
    </w:pPr>
  </w:style>
  <w:style w:type="paragraph" w:customStyle="1" w:styleId="paragraph">
    <w:name w:val="paragraph"/>
    <w:basedOn w:val="Normal"/>
    <w:rsid w:val="00FA3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3F84"/>
  </w:style>
  <w:style w:type="character" w:styleId="CommentReference">
    <w:name w:val="annotation reference"/>
    <w:basedOn w:val="DefaultParagraphFont"/>
    <w:uiPriority w:val="99"/>
    <w:semiHidden/>
    <w:unhideWhenUsed/>
    <w:rsid w:val="00A9169B"/>
    <w:rPr>
      <w:sz w:val="16"/>
      <w:szCs w:val="16"/>
    </w:rPr>
  </w:style>
  <w:style w:type="paragraph" w:styleId="CommentText">
    <w:name w:val="annotation text"/>
    <w:basedOn w:val="Normal"/>
    <w:link w:val="CommentTextChar"/>
    <w:uiPriority w:val="99"/>
    <w:unhideWhenUsed/>
    <w:rsid w:val="00A9169B"/>
    <w:pPr>
      <w:spacing w:line="240" w:lineRule="auto"/>
    </w:pPr>
    <w:rPr>
      <w:sz w:val="20"/>
      <w:szCs w:val="20"/>
    </w:rPr>
  </w:style>
  <w:style w:type="character" w:customStyle="1" w:styleId="CommentTextChar">
    <w:name w:val="Comment Text Char"/>
    <w:basedOn w:val="DefaultParagraphFont"/>
    <w:link w:val="CommentText"/>
    <w:uiPriority w:val="99"/>
    <w:rsid w:val="00A9169B"/>
    <w:rPr>
      <w:sz w:val="20"/>
      <w:szCs w:val="20"/>
    </w:rPr>
  </w:style>
  <w:style w:type="paragraph" w:styleId="CommentSubject">
    <w:name w:val="annotation subject"/>
    <w:basedOn w:val="CommentText"/>
    <w:next w:val="CommentText"/>
    <w:link w:val="CommentSubjectChar"/>
    <w:uiPriority w:val="99"/>
    <w:semiHidden/>
    <w:unhideWhenUsed/>
    <w:rsid w:val="00A9169B"/>
    <w:rPr>
      <w:b/>
      <w:bCs/>
    </w:rPr>
  </w:style>
  <w:style w:type="character" w:customStyle="1" w:styleId="CommentSubjectChar">
    <w:name w:val="Comment Subject Char"/>
    <w:basedOn w:val="CommentTextChar"/>
    <w:link w:val="CommentSubject"/>
    <w:uiPriority w:val="99"/>
    <w:semiHidden/>
    <w:rsid w:val="00A9169B"/>
    <w:rPr>
      <w:b/>
      <w:bCs/>
      <w:sz w:val="20"/>
      <w:szCs w:val="20"/>
    </w:rPr>
  </w:style>
  <w:style w:type="paragraph" w:styleId="BalloonText">
    <w:name w:val="Balloon Text"/>
    <w:basedOn w:val="Normal"/>
    <w:link w:val="BalloonTextChar"/>
    <w:uiPriority w:val="99"/>
    <w:semiHidden/>
    <w:unhideWhenUsed/>
    <w:rsid w:val="00A91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9B"/>
    <w:rPr>
      <w:rFonts w:ascii="Segoe UI" w:hAnsi="Segoe UI" w:cs="Segoe UI"/>
      <w:sz w:val="18"/>
      <w:szCs w:val="18"/>
    </w:rPr>
  </w:style>
  <w:style w:type="paragraph" w:styleId="NoSpacing">
    <w:name w:val="No Spacing"/>
    <w:uiPriority w:val="1"/>
    <w:qFormat/>
    <w:rsid w:val="00C66CFD"/>
    <w:pPr>
      <w:spacing w:after="0" w:line="240" w:lineRule="auto"/>
    </w:pPr>
  </w:style>
  <w:style w:type="character" w:styleId="Hyperlink">
    <w:name w:val="Hyperlink"/>
    <w:basedOn w:val="DefaultParagraphFont"/>
    <w:uiPriority w:val="99"/>
    <w:unhideWhenUsed/>
    <w:rsid w:val="00A0040C"/>
    <w:rPr>
      <w:color w:val="0563C1" w:themeColor="hyperlink"/>
      <w:u w:val="single"/>
    </w:rPr>
  </w:style>
  <w:style w:type="character" w:styleId="FollowedHyperlink">
    <w:name w:val="FollowedHyperlink"/>
    <w:basedOn w:val="DefaultParagraphFont"/>
    <w:uiPriority w:val="99"/>
    <w:semiHidden/>
    <w:unhideWhenUsed/>
    <w:rsid w:val="00A0040C"/>
    <w:rPr>
      <w:color w:val="954F72" w:themeColor="followedHyperlink"/>
      <w:u w:val="single"/>
    </w:rPr>
  </w:style>
  <w:style w:type="paragraph" w:styleId="Header">
    <w:name w:val="header"/>
    <w:basedOn w:val="Normal"/>
    <w:link w:val="HeaderChar"/>
    <w:uiPriority w:val="99"/>
    <w:unhideWhenUsed/>
    <w:rsid w:val="00347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B8"/>
  </w:style>
  <w:style w:type="paragraph" w:styleId="Footer">
    <w:name w:val="footer"/>
    <w:basedOn w:val="Normal"/>
    <w:link w:val="FooterChar"/>
    <w:uiPriority w:val="99"/>
    <w:unhideWhenUsed/>
    <w:rsid w:val="00347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B8"/>
  </w:style>
  <w:style w:type="paragraph" w:customStyle="1" w:styleId="TableParagraph">
    <w:name w:val="Table Paragraph"/>
    <w:basedOn w:val="Normal"/>
    <w:uiPriority w:val="1"/>
    <w:qFormat/>
    <w:rsid w:val="00F55A7E"/>
    <w:pPr>
      <w:widowControl w:val="0"/>
      <w:autoSpaceDE w:val="0"/>
      <w:autoSpaceDN w:val="0"/>
      <w:adjustRightInd w:val="0"/>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sid w:val="00F055B4"/>
    <w:rPr>
      <w:color w:val="808080"/>
    </w:rPr>
  </w:style>
  <w:style w:type="character" w:customStyle="1" w:styleId="Style1">
    <w:name w:val="Style1"/>
    <w:basedOn w:val="DefaultParagraphFont"/>
    <w:uiPriority w:val="1"/>
    <w:rsid w:val="000E1462"/>
    <w:rPr>
      <w:rFonts w:ascii="Times New Roman" w:hAnsi="Times New Roman"/>
      <w:sz w:val="24"/>
    </w:rPr>
  </w:style>
  <w:style w:type="character" w:customStyle="1" w:styleId="Style2">
    <w:name w:val="Style2"/>
    <w:basedOn w:val="DefaultParagraphFont"/>
    <w:uiPriority w:val="1"/>
    <w:rsid w:val="00E92A40"/>
    <w:rPr>
      <w:rFonts w:ascii="Times New Roman" w:hAnsi="Times New Roman"/>
      <w:color w:val="000000" w:themeColor="text1"/>
      <w:sz w:val="24"/>
    </w:rPr>
  </w:style>
  <w:style w:type="character" w:customStyle="1" w:styleId="Style3">
    <w:name w:val="Style3"/>
    <w:basedOn w:val="DefaultParagraphFont"/>
    <w:uiPriority w:val="1"/>
    <w:rsid w:val="00A3683A"/>
    <w:rPr>
      <w:rFonts w:ascii="Times New Roman" w:hAnsi="Times New Roman"/>
      <w:sz w:val="24"/>
    </w:rPr>
  </w:style>
  <w:style w:type="character" w:customStyle="1" w:styleId="Style4">
    <w:name w:val="Style4"/>
    <w:basedOn w:val="DefaultParagraphFont"/>
    <w:uiPriority w:val="1"/>
    <w:rsid w:val="00A3683A"/>
    <w:rPr>
      <w:rFonts w:ascii="Times New Roman" w:hAnsi="Times New Roman"/>
      <w:sz w:val="24"/>
    </w:rPr>
  </w:style>
  <w:style w:type="character" w:customStyle="1" w:styleId="Style5">
    <w:name w:val="Style5"/>
    <w:basedOn w:val="DefaultParagraphFont"/>
    <w:uiPriority w:val="1"/>
    <w:rsid w:val="00A3683A"/>
    <w:rPr>
      <w:rFonts w:ascii="Times New Roman" w:hAnsi="Times New Roman"/>
      <w:sz w:val="24"/>
    </w:rPr>
  </w:style>
  <w:style w:type="character" w:customStyle="1" w:styleId="Style6">
    <w:name w:val="Style6"/>
    <w:basedOn w:val="DefaultParagraphFont"/>
    <w:uiPriority w:val="1"/>
    <w:rsid w:val="00A3683A"/>
    <w:rPr>
      <w:rFonts w:ascii="Times New Roman" w:hAnsi="Times New Roman"/>
      <w:sz w:val="24"/>
    </w:rPr>
  </w:style>
  <w:style w:type="character" w:customStyle="1" w:styleId="Style7">
    <w:name w:val="Style7"/>
    <w:basedOn w:val="DefaultParagraphFont"/>
    <w:uiPriority w:val="1"/>
    <w:rsid w:val="00A3683A"/>
    <w:rPr>
      <w:rFonts w:ascii="Times New Roman" w:hAnsi="Times New Roman"/>
      <w:color w:val="000000" w:themeColor="text1"/>
      <w:sz w:val="24"/>
    </w:rPr>
  </w:style>
  <w:style w:type="character" w:customStyle="1" w:styleId="Style8">
    <w:name w:val="Style8"/>
    <w:basedOn w:val="DefaultParagraphFont"/>
    <w:uiPriority w:val="1"/>
    <w:rsid w:val="00A3683A"/>
    <w:rPr>
      <w:rFonts w:ascii="Times New Roman" w:hAnsi="Times New Roman"/>
      <w:sz w:val="24"/>
    </w:rPr>
  </w:style>
  <w:style w:type="character" w:customStyle="1" w:styleId="Style9">
    <w:name w:val="Style9"/>
    <w:basedOn w:val="DefaultParagraphFont"/>
    <w:uiPriority w:val="1"/>
    <w:rsid w:val="00871547"/>
    <w:rPr>
      <w:rFonts w:ascii="Times New Roman" w:hAnsi="Times New Roman"/>
      <w:color w:val="000000" w:themeColor="text1"/>
      <w:sz w:val="24"/>
    </w:rPr>
  </w:style>
  <w:style w:type="character" w:customStyle="1" w:styleId="Style10">
    <w:name w:val="Style10"/>
    <w:basedOn w:val="DefaultParagraphFont"/>
    <w:uiPriority w:val="1"/>
    <w:rsid w:val="00871547"/>
    <w:rPr>
      <w:rFonts w:ascii="Times New Roman" w:hAnsi="Times New Roman"/>
      <w:color w:val="000000" w:themeColor="text1"/>
      <w:sz w:val="24"/>
    </w:rPr>
  </w:style>
  <w:style w:type="character" w:customStyle="1" w:styleId="Style11">
    <w:name w:val="Style11"/>
    <w:basedOn w:val="DefaultParagraphFont"/>
    <w:uiPriority w:val="1"/>
    <w:rsid w:val="00A67006"/>
    <w:rPr>
      <w:rFonts w:ascii="Times New Roman" w:hAnsi="Times New Roman"/>
      <w:color w:val="000000" w:themeColor="text1"/>
      <w:sz w:val="24"/>
    </w:rPr>
  </w:style>
  <w:style w:type="character" w:customStyle="1" w:styleId="Style12">
    <w:name w:val="Style12"/>
    <w:basedOn w:val="DefaultParagraphFont"/>
    <w:uiPriority w:val="1"/>
    <w:rsid w:val="00115DBE"/>
    <w:rPr>
      <w:rFonts w:ascii="Times New Roman" w:hAnsi="Times New Roman"/>
      <w:color w:val="000000" w:themeColor="text1"/>
      <w:sz w:val="24"/>
    </w:rPr>
  </w:style>
  <w:style w:type="character" w:customStyle="1" w:styleId="Style13">
    <w:name w:val="Style13"/>
    <w:basedOn w:val="DefaultParagraphFont"/>
    <w:uiPriority w:val="1"/>
    <w:rsid w:val="004C7A31"/>
    <w:rPr>
      <w:rFonts w:ascii="Times New Roman" w:hAnsi="Times New Roman"/>
      <w:sz w:val="24"/>
    </w:rPr>
  </w:style>
  <w:style w:type="character" w:customStyle="1" w:styleId="Style14">
    <w:name w:val="Style14"/>
    <w:basedOn w:val="DefaultParagraphFont"/>
    <w:uiPriority w:val="1"/>
    <w:rsid w:val="004C7A31"/>
    <w:rPr>
      <w:rFonts w:ascii="Times New Roman" w:hAnsi="Times New Roman"/>
      <w:sz w:val="24"/>
    </w:rPr>
  </w:style>
  <w:style w:type="character" w:customStyle="1" w:styleId="Style15">
    <w:name w:val="Style15"/>
    <w:basedOn w:val="DefaultParagraphFont"/>
    <w:uiPriority w:val="1"/>
    <w:rsid w:val="004C7A31"/>
    <w:rPr>
      <w:rFonts w:ascii="Times New Roman" w:hAnsi="Times New Roman"/>
      <w:sz w:val="24"/>
    </w:rPr>
  </w:style>
  <w:style w:type="character" w:customStyle="1" w:styleId="Style16">
    <w:name w:val="Style16"/>
    <w:basedOn w:val="DefaultParagraphFont"/>
    <w:uiPriority w:val="1"/>
    <w:rsid w:val="004C7A31"/>
    <w:rPr>
      <w:rFonts w:ascii="Times New Roman" w:hAnsi="Times New Roman"/>
      <w:sz w:val="24"/>
    </w:rPr>
  </w:style>
  <w:style w:type="character" w:customStyle="1" w:styleId="Style17">
    <w:name w:val="Style17"/>
    <w:basedOn w:val="DefaultParagraphFont"/>
    <w:uiPriority w:val="1"/>
    <w:rsid w:val="004C7A31"/>
    <w:rPr>
      <w:rFonts w:ascii="Times New Roman" w:hAnsi="Times New Roman"/>
      <w:sz w:val="24"/>
    </w:rPr>
  </w:style>
  <w:style w:type="character" w:customStyle="1" w:styleId="Style18">
    <w:name w:val="Style18"/>
    <w:basedOn w:val="DefaultParagraphFont"/>
    <w:uiPriority w:val="1"/>
    <w:rsid w:val="004C7A31"/>
    <w:rPr>
      <w:rFonts w:ascii="Times New Roman" w:hAnsi="Times New Roman"/>
      <w:sz w:val="24"/>
    </w:rPr>
  </w:style>
  <w:style w:type="character" w:customStyle="1" w:styleId="Style19">
    <w:name w:val="Style19"/>
    <w:basedOn w:val="DefaultParagraphFont"/>
    <w:uiPriority w:val="1"/>
    <w:rsid w:val="004C7A31"/>
    <w:rPr>
      <w:rFonts w:ascii="Times New Roman" w:hAnsi="Times New Roman"/>
      <w:sz w:val="24"/>
    </w:rPr>
  </w:style>
  <w:style w:type="character" w:customStyle="1" w:styleId="Style20">
    <w:name w:val="Style20"/>
    <w:basedOn w:val="DefaultParagraphFont"/>
    <w:uiPriority w:val="1"/>
    <w:rsid w:val="004C7A31"/>
    <w:rPr>
      <w:rFonts w:ascii="Times New Roman" w:hAnsi="Times New Roman"/>
      <w:sz w:val="24"/>
    </w:rPr>
  </w:style>
  <w:style w:type="character" w:customStyle="1" w:styleId="Style21">
    <w:name w:val="Style21"/>
    <w:basedOn w:val="DefaultParagraphFont"/>
    <w:uiPriority w:val="1"/>
    <w:rsid w:val="004C7A31"/>
    <w:rPr>
      <w:rFonts w:ascii="Times New Roman" w:hAnsi="Times New Roman"/>
      <w:sz w:val="24"/>
    </w:rPr>
  </w:style>
  <w:style w:type="character" w:customStyle="1" w:styleId="Style22">
    <w:name w:val="Style22"/>
    <w:basedOn w:val="DefaultParagraphFont"/>
    <w:uiPriority w:val="1"/>
    <w:rsid w:val="004C7A31"/>
    <w:rPr>
      <w:rFonts w:ascii="Times New Roman" w:hAnsi="Times New Roman"/>
      <w:sz w:val="24"/>
    </w:rPr>
  </w:style>
  <w:style w:type="character" w:customStyle="1" w:styleId="Style23">
    <w:name w:val="Style23"/>
    <w:basedOn w:val="DefaultParagraphFont"/>
    <w:uiPriority w:val="1"/>
    <w:rsid w:val="00D84678"/>
    <w:rPr>
      <w:rFonts w:ascii="Times New Roman" w:hAnsi="Times New Roman"/>
      <w:sz w:val="24"/>
    </w:rPr>
  </w:style>
  <w:style w:type="character" w:customStyle="1" w:styleId="Style24">
    <w:name w:val="Style24"/>
    <w:basedOn w:val="DefaultParagraphFont"/>
    <w:uiPriority w:val="1"/>
    <w:rsid w:val="005F39A3"/>
    <w:rPr>
      <w:rFonts w:ascii="Times New Roman" w:hAnsi="Times New Roman"/>
      <w:sz w:val="24"/>
    </w:rPr>
  </w:style>
  <w:style w:type="character" w:customStyle="1" w:styleId="Style25">
    <w:name w:val="Style25"/>
    <w:basedOn w:val="DefaultParagraphFont"/>
    <w:uiPriority w:val="1"/>
    <w:rsid w:val="00E01693"/>
    <w:rPr>
      <w:rFonts w:ascii="Times New Roman" w:hAnsi="Times New Roman"/>
      <w:sz w:val="24"/>
    </w:rPr>
  </w:style>
  <w:style w:type="character" w:customStyle="1" w:styleId="Style26">
    <w:name w:val="Style26"/>
    <w:basedOn w:val="DefaultParagraphFont"/>
    <w:uiPriority w:val="1"/>
    <w:rsid w:val="00E01693"/>
    <w:rPr>
      <w:rFonts w:ascii="Times New Roman" w:hAnsi="Times New Roman"/>
      <w:sz w:val="24"/>
    </w:rPr>
  </w:style>
  <w:style w:type="character" w:customStyle="1" w:styleId="Style27">
    <w:name w:val="Style27"/>
    <w:basedOn w:val="DefaultParagraphFont"/>
    <w:uiPriority w:val="1"/>
    <w:rsid w:val="00E01693"/>
    <w:rPr>
      <w:rFonts w:ascii="Times New Roman" w:hAnsi="Times New Roman"/>
      <w:sz w:val="24"/>
    </w:rPr>
  </w:style>
  <w:style w:type="character" w:customStyle="1" w:styleId="Style28">
    <w:name w:val="Style28"/>
    <w:basedOn w:val="DefaultParagraphFont"/>
    <w:uiPriority w:val="1"/>
    <w:rsid w:val="00E01693"/>
    <w:rPr>
      <w:rFonts w:ascii="Times New Roman" w:hAnsi="Times New Roman"/>
      <w:sz w:val="24"/>
    </w:rPr>
  </w:style>
  <w:style w:type="character" w:customStyle="1" w:styleId="Style29">
    <w:name w:val="Style29"/>
    <w:basedOn w:val="DefaultParagraphFont"/>
    <w:uiPriority w:val="1"/>
    <w:rsid w:val="00E01693"/>
    <w:rPr>
      <w:rFonts w:ascii="Times New Roman" w:hAnsi="Times New Roman"/>
      <w:sz w:val="24"/>
    </w:rPr>
  </w:style>
  <w:style w:type="character" w:customStyle="1" w:styleId="Style30">
    <w:name w:val="Style30"/>
    <w:basedOn w:val="DefaultParagraphFont"/>
    <w:uiPriority w:val="1"/>
    <w:rsid w:val="00E01693"/>
    <w:rPr>
      <w:rFonts w:ascii="Times New Roman" w:hAnsi="Times New Roman"/>
      <w:sz w:val="24"/>
    </w:rPr>
  </w:style>
  <w:style w:type="character" w:customStyle="1" w:styleId="Style31">
    <w:name w:val="Style31"/>
    <w:basedOn w:val="DefaultParagraphFont"/>
    <w:uiPriority w:val="1"/>
    <w:rsid w:val="00E01693"/>
    <w:rPr>
      <w:rFonts w:ascii="Times New Roman" w:hAnsi="Times New Roman"/>
      <w:sz w:val="24"/>
    </w:rPr>
  </w:style>
  <w:style w:type="character" w:customStyle="1" w:styleId="Style32">
    <w:name w:val="Style32"/>
    <w:basedOn w:val="DefaultParagraphFont"/>
    <w:uiPriority w:val="1"/>
    <w:rsid w:val="00E01693"/>
    <w:rPr>
      <w:rFonts w:ascii="Times New Roman" w:hAnsi="Times New Roman"/>
      <w:sz w:val="24"/>
    </w:rPr>
  </w:style>
  <w:style w:type="character" w:customStyle="1" w:styleId="Style33">
    <w:name w:val="Style33"/>
    <w:basedOn w:val="DefaultParagraphFont"/>
    <w:uiPriority w:val="1"/>
    <w:rsid w:val="00E01693"/>
    <w:rPr>
      <w:rFonts w:ascii="Times New Roman" w:hAnsi="Times New Roman"/>
      <w:sz w:val="24"/>
    </w:rPr>
  </w:style>
  <w:style w:type="character" w:customStyle="1" w:styleId="Style34">
    <w:name w:val="Style34"/>
    <w:basedOn w:val="DefaultParagraphFont"/>
    <w:uiPriority w:val="1"/>
    <w:rsid w:val="00E01693"/>
    <w:rPr>
      <w:rFonts w:ascii="Times New Roman" w:hAnsi="Times New Roman"/>
      <w:sz w:val="24"/>
    </w:rPr>
  </w:style>
  <w:style w:type="character" w:customStyle="1" w:styleId="Style35">
    <w:name w:val="Style35"/>
    <w:basedOn w:val="DefaultParagraphFont"/>
    <w:uiPriority w:val="1"/>
    <w:rsid w:val="00E01693"/>
    <w:rPr>
      <w:rFonts w:ascii="Times New Roman" w:hAnsi="Times New Roman"/>
      <w:sz w:val="24"/>
    </w:rPr>
  </w:style>
  <w:style w:type="character" w:customStyle="1" w:styleId="Style36">
    <w:name w:val="Style36"/>
    <w:basedOn w:val="DefaultParagraphFont"/>
    <w:uiPriority w:val="1"/>
    <w:rsid w:val="00E01693"/>
    <w:rPr>
      <w:rFonts w:ascii="Times New Roman" w:hAnsi="Times New Roman"/>
      <w:sz w:val="24"/>
    </w:rPr>
  </w:style>
  <w:style w:type="character" w:customStyle="1" w:styleId="Style37">
    <w:name w:val="Style37"/>
    <w:basedOn w:val="DefaultParagraphFont"/>
    <w:uiPriority w:val="1"/>
    <w:rsid w:val="00E01693"/>
    <w:rPr>
      <w:rFonts w:ascii="Times New Roman" w:hAnsi="Times New Roman"/>
      <w:sz w:val="24"/>
    </w:rPr>
  </w:style>
  <w:style w:type="table" w:customStyle="1" w:styleId="TableGrid1">
    <w:name w:val="Table Grid1"/>
    <w:basedOn w:val="TableNormal"/>
    <w:next w:val="TableGrid"/>
    <w:uiPriority w:val="39"/>
    <w:rsid w:val="009E56E4"/>
    <w:pPr>
      <w:spacing w:after="0" w:line="240" w:lineRule="auto"/>
      <w:jc w:val="both"/>
    </w:pPr>
    <w:rPr>
      <w:rFonts w:ascii="Segoe UI" w:hAnsi="Segoe UI" w:cs="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5EF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table" w:customStyle="1" w:styleId="a2">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table" w:customStyle="1" w:styleId="a3">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table" w:customStyle="1" w:styleId="a4">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table" w:customStyle="1" w:styleId="a5">
    <w:basedOn w:val="TableNormal"/>
    <w:pPr>
      <w:spacing w:after="0" w:line="240" w:lineRule="auto"/>
      <w:jc w:val="both"/>
    </w:pPr>
    <w:rPr>
      <w:rFonts w:ascii="Quattrocento Sans" w:eastAsia="Quattrocento Sans" w:hAnsi="Quattrocento Sans" w:cs="Quattrocento Sans"/>
      <w:sz w:val="20"/>
      <w:szCs w:val="20"/>
    </w:rPr>
    <w:tblPr>
      <w:tblStyleRowBandSize w:val="1"/>
      <w:tblStyleColBandSize w:val="1"/>
    </w:tblPr>
  </w:style>
  <w:style w:type="character" w:styleId="UnresolvedMention">
    <w:name w:val="Unresolved Mention"/>
    <w:basedOn w:val="DefaultParagraphFont"/>
    <w:uiPriority w:val="99"/>
    <w:semiHidden/>
    <w:unhideWhenUsed/>
    <w:rsid w:val="00840D58"/>
    <w:rPr>
      <w:color w:val="605E5C"/>
      <w:shd w:val="clear" w:color="auto" w:fill="E1DFDD"/>
    </w:rPr>
  </w:style>
  <w:style w:type="character" w:customStyle="1" w:styleId="cf01">
    <w:name w:val="cf01"/>
    <w:basedOn w:val="DefaultParagraphFont"/>
    <w:rsid w:val="00F01121"/>
    <w:rPr>
      <w:rFonts w:ascii="Segoe UI" w:hAnsi="Segoe UI" w:cs="Segoe UI" w:hint="default"/>
      <w:sz w:val="18"/>
      <w:szCs w:val="18"/>
    </w:rPr>
  </w:style>
  <w:style w:type="table" w:customStyle="1" w:styleId="TableGrid8">
    <w:name w:val="Table Grid8"/>
    <w:basedOn w:val="TableNormal"/>
    <w:next w:val="TableGrid"/>
    <w:rsid w:val="001800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6074">
      <w:bodyDiv w:val="1"/>
      <w:marLeft w:val="0"/>
      <w:marRight w:val="0"/>
      <w:marTop w:val="0"/>
      <w:marBottom w:val="0"/>
      <w:divBdr>
        <w:top w:val="none" w:sz="0" w:space="0" w:color="auto"/>
        <w:left w:val="none" w:sz="0" w:space="0" w:color="auto"/>
        <w:bottom w:val="none" w:sz="0" w:space="0" w:color="auto"/>
        <w:right w:val="none" w:sz="0" w:space="0" w:color="auto"/>
      </w:divBdr>
    </w:div>
    <w:div w:id="141505523">
      <w:bodyDiv w:val="1"/>
      <w:marLeft w:val="0"/>
      <w:marRight w:val="0"/>
      <w:marTop w:val="0"/>
      <w:marBottom w:val="0"/>
      <w:divBdr>
        <w:top w:val="none" w:sz="0" w:space="0" w:color="auto"/>
        <w:left w:val="none" w:sz="0" w:space="0" w:color="auto"/>
        <w:bottom w:val="none" w:sz="0" w:space="0" w:color="auto"/>
        <w:right w:val="none" w:sz="0" w:space="0" w:color="auto"/>
      </w:divBdr>
    </w:div>
    <w:div w:id="148448600">
      <w:bodyDiv w:val="1"/>
      <w:marLeft w:val="0"/>
      <w:marRight w:val="0"/>
      <w:marTop w:val="0"/>
      <w:marBottom w:val="0"/>
      <w:divBdr>
        <w:top w:val="none" w:sz="0" w:space="0" w:color="auto"/>
        <w:left w:val="none" w:sz="0" w:space="0" w:color="auto"/>
        <w:bottom w:val="none" w:sz="0" w:space="0" w:color="auto"/>
        <w:right w:val="none" w:sz="0" w:space="0" w:color="auto"/>
      </w:divBdr>
    </w:div>
    <w:div w:id="194538151">
      <w:bodyDiv w:val="1"/>
      <w:marLeft w:val="0"/>
      <w:marRight w:val="0"/>
      <w:marTop w:val="0"/>
      <w:marBottom w:val="0"/>
      <w:divBdr>
        <w:top w:val="none" w:sz="0" w:space="0" w:color="auto"/>
        <w:left w:val="none" w:sz="0" w:space="0" w:color="auto"/>
        <w:bottom w:val="none" w:sz="0" w:space="0" w:color="auto"/>
        <w:right w:val="none" w:sz="0" w:space="0" w:color="auto"/>
      </w:divBdr>
    </w:div>
    <w:div w:id="196822390">
      <w:bodyDiv w:val="1"/>
      <w:marLeft w:val="0"/>
      <w:marRight w:val="0"/>
      <w:marTop w:val="0"/>
      <w:marBottom w:val="0"/>
      <w:divBdr>
        <w:top w:val="none" w:sz="0" w:space="0" w:color="auto"/>
        <w:left w:val="none" w:sz="0" w:space="0" w:color="auto"/>
        <w:bottom w:val="none" w:sz="0" w:space="0" w:color="auto"/>
        <w:right w:val="none" w:sz="0" w:space="0" w:color="auto"/>
      </w:divBdr>
    </w:div>
    <w:div w:id="208302123">
      <w:bodyDiv w:val="1"/>
      <w:marLeft w:val="0"/>
      <w:marRight w:val="0"/>
      <w:marTop w:val="0"/>
      <w:marBottom w:val="0"/>
      <w:divBdr>
        <w:top w:val="none" w:sz="0" w:space="0" w:color="auto"/>
        <w:left w:val="none" w:sz="0" w:space="0" w:color="auto"/>
        <w:bottom w:val="none" w:sz="0" w:space="0" w:color="auto"/>
        <w:right w:val="none" w:sz="0" w:space="0" w:color="auto"/>
      </w:divBdr>
    </w:div>
    <w:div w:id="299925053">
      <w:bodyDiv w:val="1"/>
      <w:marLeft w:val="0"/>
      <w:marRight w:val="0"/>
      <w:marTop w:val="0"/>
      <w:marBottom w:val="0"/>
      <w:divBdr>
        <w:top w:val="none" w:sz="0" w:space="0" w:color="auto"/>
        <w:left w:val="none" w:sz="0" w:space="0" w:color="auto"/>
        <w:bottom w:val="none" w:sz="0" w:space="0" w:color="auto"/>
        <w:right w:val="none" w:sz="0" w:space="0" w:color="auto"/>
      </w:divBdr>
    </w:div>
    <w:div w:id="321204615">
      <w:bodyDiv w:val="1"/>
      <w:marLeft w:val="0"/>
      <w:marRight w:val="0"/>
      <w:marTop w:val="0"/>
      <w:marBottom w:val="0"/>
      <w:divBdr>
        <w:top w:val="none" w:sz="0" w:space="0" w:color="auto"/>
        <w:left w:val="none" w:sz="0" w:space="0" w:color="auto"/>
        <w:bottom w:val="none" w:sz="0" w:space="0" w:color="auto"/>
        <w:right w:val="none" w:sz="0" w:space="0" w:color="auto"/>
      </w:divBdr>
    </w:div>
    <w:div w:id="372193549">
      <w:bodyDiv w:val="1"/>
      <w:marLeft w:val="0"/>
      <w:marRight w:val="0"/>
      <w:marTop w:val="0"/>
      <w:marBottom w:val="0"/>
      <w:divBdr>
        <w:top w:val="none" w:sz="0" w:space="0" w:color="auto"/>
        <w:left w:val="none" w:sz="0" w:space="0" w:color="auto"/>
        <w:bottom w:val="none" w:sz="0" w:space="0" w:color="auto"/>
        <w:right w:val="none" w:sz="0" w:space="0" w:color="auto"/>
      </w:divBdr>
    </w:div>
    <w:div w:id="467287721">
      <w:bodyDiv w:val="1"/>
      <w:marLeft w:val="0"/>
      <w:marRight w:val="0"/>
      <w:marTop w:val="0"/>
      <w:marBottom w:val="0"/>
      <w:divBdr>
        <w:top w:val="none" w:sz="0" w:space="0" w:color="auto"/>
        <w:left w:val="none" w:sz="0" w:space="0" w:color="auto"/>
        <w:bottom w:val="none" w:sz="0" w:space="0" w:color="auto"/>
        <w:right w:val="none" w:sz="0" w:space="0" w:color="auto"/>
      </w:divBdr>
    </w:div>
    <w:div w:id="503057451">
      <w:bodyDiv w:val="1"/>
      <w:marLeft w:val="0"/>
      <w:marRight w:val="0"/>
      <w:marTop w:val="0"/>
      <w:marBottom w:val="0"/>
      <w:divBdr>
        <w:top w:val="none" w:sz="0" w:space="0" w:color="auto"/>
        <w:left w:val="none" w:sz="0" w:space="0" w:color="auto"/>
        <w:bottom w:val="none" w:sz="0" w:space="0" w:color="auto"/>
        <w:right w:val="none" w:sz="0" w:space="0" w:color="auto"/>
      </w:divBdr>
    </w:div>
    <w:div w:id="769938117">
      <w:bodyDiv w:val="1"/>
      <w:marLeft w:val="0"/>
      <w:marRight w:val="0"/>
      <w:marTop w:val="0"/>
      <w:marBottom w:val="0"/>
      <w:divBdr>
        <w:top w:val="none" w:sz="0" w:space="0" w:color="auto"/>
        <w:left w:val="none" w:sz="0" w:space="0" w:color="auto"/>
        <w:bottom w:val="none" w:sz="0" w:space="0" w:color="auto"/>
        <w:right w:val="none" w:sz="0" w:space="0" w:color="auto"/>
      </w:divBdr>
    </w:div>
    <w:div w:id="779836090">
      <w:bodyDiv w:val="1"/>
      <w:marLeft w:val="0"/>
      <w:marRight w:val="0"/>
      <w:marTop w:val="0"/>
      <w:marBottom w:val="0"/>
      <w:divBdr>
        <w:top w:val="none" w:sz="0" w:space="0" w:color="auto"/>
        <w:left w:val="none" w:sz="0" w:space="0" w:color="auto"/>
        <w:bottom w:val="none" w:sz="0" w:space="0" w:color="auto"/>
        <w:right w:val="none" w:sz="0" w:space="0" w:color="auto"/>
      </w:divBdr>
    </w:div>
    <w:div w:id="804080719">
      <w:bodyDiv w:val="1"/>
      <w:marLeft w:val="0"/>
      <w:marRight w:val="0"/>
      <w:marTop w:val="0"/>
      <w:marBottom w:val="0"/>
      <w:divBdr>
        <w:top w:val="none" w:sz="0" w:space="0" w:color="auto"/>
        <w:left w:val="none" w:sz="0" w:space="0" w:color="auto"/>
        <w:bottom w:val="none" w:sz="0" w:space="0" w:color="auto"/>
        <w:right w:val="none" w:sz="0" w:space="0" w:color="auto"/>
      </w:divBdr>
    </w:div>
    <w:div w:id="1085223800">
      <w:bodyDiv w:val="1"/>
      <w:marLeft w:val="0"/>
      <w:marRight w:val="0"/>
      <w:marTop w:val="0"/>
      <w:marBottom w:val="0"/>
      <w:divBdr>
        <w:top w:val="none" w:sz="0" w:space="0" w:color="auto"/>
        <w:left w:val="none" w:sz="0" w:space="0" w:color="auto"/>
        <w:bottom w:val="none" w:sz="0" w:space="0" w:color="auto"/>
        <w:right w:val="none" w:sz="0" w:space="0" w:color="auto"/>
      </w:divBdr>
    </w:div>
    <w:div w:id="1205944711">
      <w:bodyDiv w:val="1"/>
      <w:marLeft w:val="0"/>
      <w:marRight w:val="0"/>
      <w:marTop w:val="0"/>
      <w:marBottom w:val="0"/>
      <w:divBdr>
        <w:top w:val="none" w:sz="0" w:space="0" w:color="auto"/>
        <w:left w:val="none" w:sz="0" w:space="0" w:color="auto"/>
        <w:bottom w:val="none" w:sz="0" w:space="0" w:color="auto"/>
        <w:right w:val="none" w:sz="0" w:space="0" w:color="auto"/>
      </w:divBdr>
    </w:div>
    <w:div w:id="1362245012">
      <w:bodyDiv w:val="1"/>
      <w:marLeft w:val="0"/>
      <w:marRight w:val="0"/>
      <w:marTop w:val="0"/>
      <w:marBottom w:val="0"/>
      <w:divBdr>
        <w:top w:val="none" w:sz="0" w:space="0" w:color="auto"/>
        <w:left w:val="none" w:sz="0" w:space="0" w:color="auto"/>
        <w:bottom w:val="none" w:sz="0" w:space="0" w:color="auto"/>
        <w:right w:val="none" w:sz="0" w:space="0" w:color="auto"/>
      </w:divBdr>
    </w:div>
    <w:div w:id="1384014933">
      <w:bodyDiv w:val="1"/>
      <w:marLeft w:val="0"/>
      <w:marRight w:val="0"/>
      <w:marTop w:val="0"/>
      <w:marBottom w:val="0"/>
      <w:divBdr>
        <w:top w:val="none" w:sz="0" w:space="0" w:color="auto"/>
        <w:left w:val="none" w:sz="0" w:space="0" w:color="auto"/>
        <w:bottom w:val="none" w:sz="0" w:space="0" w:color="auto"/>
        <w:right w:val="none" w:sz="0" w:space="0" w:color="auto"/>
      </w:divBdr>
    </w:div>
    <w:div w:id="1548638789">
      <w:bodyDiv w:val="1"/>
      <w:marLeft w:val="0"/>
      <w:marRight w:val="0"/>
      <w:marTop w:val="0"/>
      <w:marBottom w:val="0"/>
      <w:divBdr>
        <w:top w:val="none" w:sz="0" w:space="0" w:color="auto"/>
        <w:left w:val="none" w:sz="0" w:space="0" w:color="auto"/>
        <w:bottom w:val="none" w:sz="0" w:space="0" w:color="auto"/>
        <w:right w:val="none" w:sz="0" w:space="0" w:color="auto"/>
      </w:divBdr>
    </w:div>
    <w:div w:id="1710061161">
      <w:bodyDiv w:val="1"/>
      <w:marLeft w:val="0"/>
      <w:marRight w:val="0"/>
      <w:marTop w:val="0"/>
      <w:marBottom w:val="0"/>
      <w:divBdr>
        <w:top w:val="none" w:sz="0" w:space="0" w:color="auto"/>
        <w:left w:val="none" w:sz="0" w:space="0" w:color="auto"/>
        <w:bottom w:val="none" w:sz="0" w:space="0" w:color="auto"/>
        <w:right w:val="none" w:sz="0" w:space="0" w:color="auto"/>
      </w:divBdr>
    </w:div>
    <w:div w:id="1724059782">
      <w:bodyDiv w:val="1"/>
      <w:marLeft w:val="0"/>
      <w:marRight w:val="0"/>
      <w:marTop w:val="0"/>
      <w:marBottom w:val="0"/>
      <w:divBdr>
        <w:top w:val="none" w:sz="0" w:space="0" w:color="auto"/>
        <w:left w:val="none" w:sz="0" w:space="0" w:color="auto"/>
        <w:bottom w:val="none" w:sz="0" w:space="0" w:color="auto"/>
        <w:right w:val="none" w:sz="0" w:space="0" w:color="auto"/>
      </w:divBdr>
    </w:div>
    <w:div w:id="1857647550">
      <w:bodyDiv w:val="1"/>
      <w:marLeft w:val="0"/>
      <w:marRight w:val="0"/>
      <w:marTop w:val="0"/>
      <w:marBottom w:val="0"/>
      <w:divBdr>
        <w:top w:val="none" w:sz="0" w:space="0" w:color="auto"/>
        <w:left w:val="none" w:sz="0" w:space="0" w:color="auto"/>
        <w:bottom w:val="none" w:sz="0" w:space="0" w:color="auto"/>
        <w:right w:val="none" w:sz="0" w:space="0" w:color="auto"/>
      </w:divBdr>
    </w:div>
    <w:div w:id="1899584212">
      <w:bodyDiv w:val="1"/>
      <w:marLeft w:val="0"/>
      <w:marRight w:val="0"/>
      <w:marTop w:val="0"/>
      <w:marBottom w:val="0"/>
      <w:divBdr>
        <w:top w:val="none" w:sz="0" w:space="0" w:color="auto"/>
        <w:left w:val="none" w:sz="0" w:space="0" w:color="auto"/>
        <w:bottom w:val="none" w:sz="0" w:space="0" w:color="auto"/>
        <w:right w:val="none" w:sz="0" w:space="0" w:color="auto"/>
      </w:divBdr>
    </w:div>
    <w:div w:id="1960605748">
      <w:bodyDiv w:val="1"/>
      <w:marLeft w:val="0"/>
      <w:marRight w:val="0"/>
      <w:marTop w:val="0"/>
      <w:marBottom w:val="0"/>
      <w:divBdr>
        <w:top w:val="none" w:sz="0" w:space="0" w:color="auto"/>
        <w:left w:val="none" w:sz="0" w:space="0" w:color="auto"/>
        <w:bottom w:val="none" w:sz="0" w:space="0" w:color="auto"/>
        <w:right w:val="none" w:sz="0" w:space="0" w:color="auto"/>
      </w:divBdr>
    </w:div>
    <w:div w:id="1966738661">
      <w:bodyDiv w:val="1"/>
      <w:marLeft w:val="0"/>
      <w:marRight w:val="0"/>
      <w:marTop w:val="0"/>
      <w:marBottom w:val="0"/>
      <w:divBdr>
        <w:top w:val="none" w:sz="0" w:space="0" w:color="auto"/>
        <w:left w:val="none" w:sz="0" w:space="0" w:color="auto"/>
        <w:bottom w:val="none" w:sz="0" w:space="0" w:color="auto"/>
        <w:right w:val="none" w:sz="0" w:space="0" w:color="auto"/>
      </w:divBdr>
    </w:div>
    <w:div w:id="2029981386">
      <w:bodyDiv w:val="1"/>
      <w:marLeft w:val="0"/>
      <w:marRight w:val="0"/>
      <w:marTop w:val="0"/>
      <w:marBottom w:val="0"/>
      <w:divBdr>
        <w:top w:val="none" w:sz="0" w:space="0" w:color="auto"/>
        <w:left w:val="none" w:sz="0" w:space="0" w:color="auto"/>
        <w:bottom w:val="none" w:sz="0" w:space="0" w:color="auto"/>
        <w:right w:val="none" w:sz="0" w:space="0" w:color="auto"/>
      </w:divBdr>
    </w:div>
    <w:div w:id="211015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punj.edu/academicsupport/" TargetMode="External"/><Relationship Id="rId18" Type="http://schemas.openxmlformats.org/officeDocument/2006/relationships/hyperlink" Target="https://www.wpunj.edu/financial-aid/" TargetMode="External"/><Relationship Id="rId26" Type="http://schemas.openxmlformats.org/officeDocument/2006/relationships/hyperlink" Target="https://www.bls.gov/soc/" TargetMode="External"/><Relationship Id="rId21" Type="http://schemas.openxmlformats.org/officeDocument/2006/relationships/hyperlink" Target="https://njeeds.org/"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wpunj.edu/osdi/index.html" TargetMode="External"/><Relationship Id="rId17" Type="http://schemas.openxmlformats.org/officeDocument/2006/relationships/hyperlink" Target="https://www.wpunj.edu/health-wellness/" TargetMode="External"/><Relationship Id="rId25" Type="http://schemas.openxmlformats.org/officeDocument/2006/relationships/hyperlink" Target="https://www.nj.gov/labor/labormarketinformation/employment-wages/industry-occupational-projections/index.shtml"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punj.edu/accessibilityresourcecenter/" TargetMode="External"/><Relationship Id="rId20" Type="http://schemas.openxmlformats.org/officeDocument/2006/relationships/hyperlink" Target="https://www.nj.gov/highereducation/Program_Inventory/index.shtml" TargetMode="External"/><Relationship Id="rId29" Type="http://schemas.openxmlformats.org/officeDocument/2006/relationships/hyperlink" Target="https://nces.ed.gov/ipeds/cip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punj.edu/about-us/consumer-information.html" TargetMode="External"/><Relationship Id="rId24" Type="http://schemas.openxmlformats.org/officeDocument/2006/relationships/hyperlink" Target="https://www.nj.gov/labor/labormarketinformation/"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wpunj.edu/diversity-and-inclusion/" TargetMode="External"/><Relationship Id="rId23" Type="http://schemas.openxmlformats.org/officeDocument/2006/relationships/hyperlink" Target="https://www.nj.gov/highereducation/Program_Inventory/" TargetMode="External"/><Relationship Id="rId28" Type="http://schemas.openxmlformats.org/officeDocument/2006/relationships/hyperlink" Target="https://www2.ed.gov/admins/finaid/accred/accreditation_pg6.html"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nces.ed.gov/Ipeds/cipcode/Files/CIP2020_SOC2018_Crosswalk.xlsx"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wpunj.edu/advisement-center/" TargetMode="External"/><Relationship Id="rId22" Type="http://schemas.openxmlformats.org/officeDocument/2006/relationships/hyperlink" Target="https://www.state.nj.us/highereducation/stateplan.shtml" TargetMode="External"/><Relationship Id="rId27" Type="http://schemas.openxmlformats.org/officeDocument/2006/relationships/hyperlink" Target="https://www.ed.gov/accreditatio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A8176D56DE49CA83587827ECB00323"/>
        <w:category>
          <w:name w:val="General"/>
          <w:gallery w:val="placeholder"/>
        </w:category>
        <w:types>
          <w:type w:val="bbPlcHdr"/>
        </w:types>
        <w:behaviors>
          <w:behavior w:val="content"/>
        </w:behaviors>
        <w:guid w:val="{72D411AF-854A-4904-A8DB-73CE4CC43148}"/>
      </w:docPartPr>
      <w:docPartBody>
        <w:p w:rsidR="00CF2A8D" w:rsidRDefault="00B930F7" w:rsidP="00B930F7">
          <w:pPr>
            <w:pStyle w:val="52A8176D56DE49CA83587827ECB003239"/>
          </w:pPr>
          <w:r w:rsidRPr="00E33014">
            <w:rPr>
              <w:rStyle w:val="PlaceholderText"/>
            </w:rPr>
            <w:t>Click or tap here to enter text.</w:t>
          </w:r>
        </w:p>
      </w:docPartBody>
    </w:docPart>
    <w:docPart>
      <w:docPartPr>
        <w:name w:val="D6EB784355A145B0BF245EB883EA13C3"/>
        <w:category>
          <w:name w:val="General"/>
          <w:gallery w:val="placeholder"/>
        </w:category>
        <w:types>
          <w:type w:val="bbPlcHdr"/>
        </w:types>
        <w:behaviors>
          <w:behavior w:val="content"/>
        </w:behaviors>
        <w:guid w:val="{DAF9AA5C-C56C-4C4E-A71E-9840F3F57EED}"/>
      </w:docPartPr>
      <w:docPartBody>
        <w:p w:rsidR="00CF2A8D" w:rsidRDefault="00B930F7" w:rsidP="00B930F7">
          <w:pPr>
            <w:pStyle w:val="D6EB784355A145B0BF245EB883EA13C39"/>
          </w:pPr>
          <w:r w:rsidRPr="00E33014">
            <w:rPr>
              <w:rStyle w:val="PlaceholderText"/>
            </w:rPr>
            <w:t>Click or tap here to enter text.</w:t>
          </w:r>
        </w:p>
      </w:docPartBody>
    </w:docPart>
    <w:docPart>
      <w:docPartPr>
        <w:name w:val="7C521D0130844C41BE77D93507CBFD75"/>
        <w:category>
          <w:name w:val="General"/>
          <w:gallery w:val="placeholder"/>
        </w:category>
        <w:types>
          <w:type w:val="bbPlcHdr"/>
        </w:types>
        <w:behaviors>
          <w:behavior w:val="content"/>
        </w:behaviors>
        <w:guid w:val="{C485A731-5371-405F-BC81-F1960579563E}"/>
      </w:docPartPr>
      <w:docPartBody>
        <w:p w:rsidR="00CF2A8D" w:rsidRDefault="00B930F7" w:rsidP="00B930F7">
          <w:pPr>
            <w:pStyle w:val="7C521D0130844C41BE77D93507CBFD759"/>
          </w:pPr>
          <w:r w:rsidRPr="00E33014">
            <w:rPr>
              <w:rStyle w:val="PlaceholderText"/>
            </w:rPr>
            <w:t>Click or tap here to enter text.</w:t>
          </w:r>
        </w:p>
      </w:docPartBody>
    </w:docPart>
    <w:docPart>
      <w:docPartPr>
        <w:name w:val="36E5660BA84D497B9CD7A414DAA32E49"/>
        <w:category>
          <w:name w:val="General"/>
          <w:gallery w:val="placeholder"/>
        </w:category>
        <w:types>
          <w:type w:val="bbPlcHdr"/>
        </w:types>
        <w:behaviors>
          <w:behavior w:val="content"/>
        </w:behaviors>
        <w:guid w:val="{B5FFDF3D-D6DB-4BEB-B29C-534F7B3E23E3}"/>
      </w:docPartPr>
      <w:docPartBody>
        <w:p w:rsidR="00CF2A8D" w:rsidRDefault="00B930F7" w:rsidP="00B930F7">
          <w:pPr>
            <w:pStyle w:val="36E5660BA84D497B9CD7A414DAA32E499"/>
          </w:pPr>
          <w:r w:rsidRPr="00E33014">
            <w:rPr>
              <w:rStyle w:val="PlaceholderText"/>
            </w:rPr>
            <w:t>Click or tap here to enter text.</w:t>
          </w:r>
        </w:p>
      </w:docPartBody>
    </w:docPart>
    <w:docPart>
      <w:docPartPr>
        <w:name w:val="D169EA454A8D45E6A71D50EA56A23156"/>
        <w:category>
          <w:name w:val="General"/>
          <w:gallery w:val="placeholder"/>
        </w:category>
        <w:types>
          <w:type w:val="bbPlcHdr"/>
        </w:types>
        <w:behaviors>
          <w:behavior w:val="content"/>
        </w:behaviors>
        <w:guid w:val="{91616362-2A8F-4D39-A544-C55B5C807CDE}"/>
      </w:docPartPr>
      <w:docPartBody>
        <w:p w:rsidR="00CF2A8D" w:rsidRDefault="00B930F7" w:rsidP="00B930F7">
          <w:pPr>
            <w:pStyle w:val="D169EA454A8D45E6A71D50EA56A231569"/>
          </w:pPr>
          <w:r w:rsidRPr="003E5482">
            <w:rPr>
              <w:rStyle w:val="PlaceholderText"/>
            </w:rPr>
            <w:t>Click or tap here to enter text.</w:t>
          </w:r>
        </w:p>
      </w:docPartBody>
    </w:docPart>
    <w:docPart>
      <w:docPartPr>
        <w:name w:val="36A3EA469D0A41EDB222F5F1130E461F"/>
        <w:category>
          <w:name w:val="General"/>
          <w:gallery w:val="placeholder"/>
        </w:category>
        <w:types>
          <w:type w:val="bbPlcHdr"/>
        </w:types>
        <w:behaviors>
          <w:behavior w:val="content"/>
        </w:behaviors>
        <w:guid w:val="{5490A7FB-D3B9-4799-AE87-F4E412B7FEF3}"/>
      </w:docPartPr>
      <w:docPartBody>
        <w:p w:rsidR="00CF2A8D" w:rsidRDefault="00B930F7" w:rsidP="00B930F7">
          <w:pPr>
            <w:pStyle w:val="36A3EA469D0A41EDB222F5F1130E461F8"/>
          </w:pPr>
          <w:r w:rsidRPr="00E33014">
            <w:rPr>
              <w:rStyle w:val="PlaceholderText"/>
            </w:rPr>
            <w:t>Click or tap here to enter text.</w:t>
          </w:r>
        </w:p>
      </w:docPartBody>
    </w:docPart>
    <w:docPart>
      <w:docPartPr>
        <w:name w:val="EF4AA2EBB60F43C380C273770E254F13"/>
        <w:category>
          <w:name w:val="General"/>
          <w:gallery w:val="placeholder"/>
        </w:category>
        <w:types>
          <w:type w:val="bbPlcHdr"/>
        </w:types>
        <w:behaviors>
          <w:behavior w:val="content"/>
        </w:behaviors>
        <w:guid w:val="{55A9E5D8-92C7-4D95-87FD-6E7D35D33DF5}"/>
      </w:docPartPr>
      <w:docPartBody>
        <w:p w:rsidR="00CF2A8D" w:rsidRDefault="00B930F7" w:rsidP="00B930F7">
          <w:pPr>
            <w:pStyle w:val="EF4AA2EBB60F43C380C273770E254F136"/>
          </w:pPr>
          <w:r w:rsidRPr="00E33014">
            <w:rPr>
              <w:rStyle w:val="PlaceholderText"/>
            </w:rPr>
            <w:t>Click or tap here to enter text.</w:t>
          </w:r>
        </w:p>
      </w:docPartBody>
    </w:docPart>
    <w:docPart>
      <w:docPartPr>
        <w:name w:val="6333986EB3DD41D1A4F615E1FBEE5056"/>
        <w:category>
          <w:name w:val="General"/>
          <w:gallery w:val="placeholder"/>
        </w:category>
        <w:types>
          <w:type w:val="bbPlcHdr"/>
        </w:types>
        <w:behaviors>
          <w:behavior w:val="content"/>
        </w:behaviors>
        <w:guid w:val="{0084E0F9-DB6A-4F81-BB0B-F0D9798ECE0A}"/>
      </w:docPartPr>
      <w:docPartBody>
        <w:p w:rsidR="00CF2A8D" w:rsidRDefault="00B930F7" w:rsidP="00B930F7">
          <w:pPr>
            <w:pStyle w:val="6333986EB3DD41D1A4F615E1FBEE50566"/>
          </w:pPr>
          <w:r>
            <w:rPr>
              <w:rStyle w:val="PlaceholderText"/>
            </w:rPr>
            <w:t>Click or tap here to enter text.</w:t>
          </w:r>
        </w:p>
      </w:docPartBody>
    </w:docPart>
    <w:docPart>
      <w:docPartPr>
        <w:name w:val="AE26F175D2194B27AC2AD2CA1A7E4D38"/>
        <w:category>
          <w:name w:val="General"/>
          <w:gallery w:val="placeholder"/>
        </w:category>
        <w:types>
          <w:type w:val="bbPlcHdr"/>
        </w:types>
        <w:behaviors>
          <w:behavior w:val="content"/>
        </w:behaviors>
        <w:guid w:val="{3F871F68-5C3B-4555-A932-E99C23946B1E}"/>
      </w:docPartPr>
      <w:docPartBody>
        <w:p w:rsidR="00CF2A8D" w:rsidRDefault="00B930F7" w:rsidP="00B930F7">
          <w:pPr>
            <w:pStyle w:val="AE26F175D2194B27AC2AD2CA1A7E4D383"/>
          </w:pPr>
          <w:r>
            <w:rPr>
              <w:rStyle w:val="PlaceholderText"/>
            </w:rPr>
            <w:t>Click or tap here to enter text.</w:t>
          </w:r>
        </w:p>
      </w:docPartBody>
    </w:docPart>
    <w:docPart>
      <w:docPartPr>
        <w:name w:val="AAF15D096C6F46F5810BFE17724AE0BE"/>
        <w:category>
          <w:name w:val="General"/>
          <w:gallery w:val="placeholder"/>
        </w:category>
        <w:types>
          <w:type w:val="bbPlcHdr"/>
        </w:types>
        <w:behaviors>
          <w:behavior w:val="content"/>
        </w:behaviors>
        <w:guid w:val="{2F9F5BCB-8530-4254-9C91-029ABB1E6FAA}"/>
      </w:docPartPr>
      <w:docPartBody>
        <w:p w:rsidR="00CF2A8D" w:rsidRDefault="00B930F7" w:rsidP="00B930F7">
          <w:pPr>
            <w:pStyle w:val="AAF15D096C6F46F5810BFE17724AE0BE2"/>
          </w:pPr>
          <w:r>
            <w:rPr>
              <w:rStyle w:val="PlaceholderText"/>
            </w:rPr>
            <w:t>Click or tap here to enter text.</w:t>
          </w:r>
        </w:p>
      </w:docPartBody>
    </w:docPart>
    <w:docPart>
      <w:docPartPr>
        <w:name w:val="CE5063FB82A84CE1A9E42329B0C1E254"/>
        <w:category>
          <w:name w:val="General"/>
          <w:gallery w:val="placeholder"/>
        </w:category>
        <w:types>
          <w:type w:val="bbPlcHdr"/>
        </w:types>
        <w:behaviors>
          <w:behavior w:val="content"/>
        </w:behaviors>
        <w:guid w:val="{2F51783B-BAE1-4BC1-A406-CD2292D50E44}"/>
      </w:docPartPr>
      <w:docPartBody>
        <w:p w:rsidR="00CF2A8D" w:rsidRDefault="00B930F7" w:rsidP="00B930F7">
          <w:pPr>
            <w:pStyle w:val="CE5063FB82A84CE1A9E42329B0C1E2542"/>
          </w:pPr>
          <w:r>
            <w:rPr>
              <w:rStyle w:val="PlaceholderText"/>
            </w:rPr>
            <w:t>Click or tap here to enter text.</w:t>
          </w:r>
        </w:p>
      </w:docPartBody>
    </w:docPart>
    <w:docPart>
      <w:docPartPr>
        <w:name w:val="C57C8D4B5EC34703A0EC95AD38C792B5"/>
        <w:category>
          <w:name w:val="General"/>
          <w:gallery w:val="placeholder"/>
        </w:category>
        <w:types>
          <w:type w:val="bbPlcHdr"/>
        </w:types>
        <w:behaviors>
          <w:behavior w:val="content"/>
        </w:behaviors>
        <w:guid w:val="{71A1D5AE-A2F0-4367-8357-DEC35CAF1CE4}"/>
      </w:docPartPr>
      <w:docPartBody>
        <w:p w:rsidR="00CF2A8D" w:rsidRDefault="00B930F7" w:rsidP="00B930F7">
          <w:pPr>
            <w:pStyle w:val="C57C8D4B5EC34703A0EC95AD38C792B52"/>
          </w:pPr>
          <w:r>
            <w:rPr>
              <w:rStyle w:val="PlaceholderText"/>
            </w:rPr>
            <w:t>Click or tap here to enter text.</w:t>
          </w:r>
        </w:p>
      </w:docPartBody>
    </w:docPart>
    <w:docPart>
      <w:docPartPr>
        <w:name w:val="0B75B775FA0748A1A9D4DAB69C552459"/>
        <w:category>
          <w:name w:val="General"/>
          <w:gallery w:val="placeholder"/>
        </w:category>
        <w:types>
          <w:type w:val="bbPlcHdr"/>
        </w:types>
        <w:behaviors>
          <w:behavior w:val="content"/>
        </w:behaviors>
        <w:guid w:val="{8A43D6B1-8806-4B22-B7FA-874C786685C1}"/>
      </w:docPartPr>
      <w:docPartBody>
        <w:p w:rsidR="00CF2A8D" w:rsidRDefault="00B930F7" w:rsidP="00B930F7">
          <w:pPr>
            <w:pStyle w:val="0B75B775FA0748A1A9D4DAB69C5524592"/>
          </w:pPr>
          <w:r w:rsidRPr="00E33014">
            <w:rPr>
              <w:rStyle w:val="PlaceholderText"/>
            </w:rPr>
            <w:t>Click or tap here to enter text.</w:t>
          </w:r>
        </w:p>
      </w:docPartBody>
    </w:docPart>
    <w:docPart>
      <w:docPartPr>
        <w:name w:val="9773B38B330A4691A36327949C66B2FA"/>
        <w:category>
          <w:name w:val="General"/>
          <w:gallery w:val="placeholder"/>
        </w:category>
        <w:types>
          <w:type w:val="bbPlcHdr"/>
        </w:types>
        <w:behaviors>
          <w:behavior w:val="content"/>
        </w:behaviors>
        <w:guid w:val="{B9486C15-6E9C-435A-8BBA-26F6D9A6AC77}"/>
      </w:docPartPr>
      <w:docPartBody>
        <w:p w:rsidR="00CF2A8D" w:rsidRDefault="00B930F7" w:rsidP="00B930F7">
          <w:pPr>
            <w:pStyle w:val="9773B38B330A4691A36327949C66B2FA2"/>
          </w:pPr>
          <w:r>
            <w:rPr>
              <w:rStyle w:val="PlaceholderText"/>
            </w:rPr>
            <w:t>Click or tap here to enter text.</w:t>
          </w:r>
        </w:p>
      </w:docPartBody>
    </w:docPart>
    <w:docPart>
      <w:docPartPr>
        <w:name w:val="2772A0866D9340B68010C584D821C437"/>
        <w:category>
          <w:name w:val="General"/>
          <w:gallery w:val="placeholder"/>
        </w:category>
        <w:types>
          <w:type w:val="bbPlcHdr"/>
        </w:types>
        <w:behaviors>
          <w:behavior w:val="content"/>
        </w:behaviors>
        <w:guid w:val="{A43D5FC0-142F-4920-A249-CBD269EED719}"/>
      </w:docPartPr>
      <w:docPartBody>
        <w:p w:rsidR="00CF2A8D" w:rsidRDefault="00B930F7" w:rsidP="00B930F7">
          <w:pPr>
            <w:pStyle w:val="2772A0866D9340B68010C584D821C4372"/>
          </w:pPr>
          <w:r>
            <w:rPr>
              <w:rStyle w:val="PlaceholderText"/>
            </w:rPr>
            <w:t>Click or tap here to enter text.</w:t>
          </w:r>
        </w:p>
      </w:docPartBody>
    </w:docPart>
    <w:docPart>
      <w:docPartPr>
        <w:name w:val="69260A883F594B329786853DF4B76B82"/>
        <w:category>
          <w:name w:val="General"/>
          <w:gallery w:val="placeholder"/>
        </w:category>
        <w:types>
          <w:type w:val="bbPlcHdr"/>
        </w:types>
        <w:behaviors>
          <w:behavior w:val="content"/>
        </w:behaviors>
        <w:guid w:val="{25A1825A-F46D-40A1-A977-3AA514456695}"/>
      </w:docPartPr>
      <w:docPartBody>
        <w:p w:rsidR="00CF2A8D" w:rsidRDefault="00B930F7" w:rsidP="00B930F7">
          <w:pPr>
            <w:pStyle w:val="69260A883F594B329786853DF4B76B822"/>
          </w:pPr>
          <w:r>
            <w:rPr>
              <w:rStyle w:val="PlaceholderText"/>
            </w:rPr>
            <w:t>Click or tap here to enter text.</w:t>
          </w:r>
        </w:p>
      </w:docPartBody>
    </w:docPart>
    <w:docPart>
      <w:docPartPr>
        <w:name w:val="8A2AF00FF50541C9A4B6A9CBB2E4C727"/>
        <w:category>
          <w:name w:val="General"/>
          <w:gallery w:val="placeholder"/>
        </w:category>
        <w:types>
          <w:type w:val="bbPlcHdr"/>
        </w:types>
        <w:behaviors>
          <w:behavior w:val="content"/>
        </w:behaviors>
        <w:guid w:val="{DA430819-1F84-4ED3-A087-5473BEB9C183}"/>
      </w:docPartPr>
      <w:docPartBody>
        <w:p w:rsidR="00CF2A8D" w:rsidRDefault="00B930F7" w:rsidP="00B930F7">
          <w:pPr>
            <w:pStyle w:val="8A2AF00FF50541C9A4B6A9CBB2E4C7272"/>
          </w:pPr>
          <w:r w:rsidRPr="00E33014">
            <w:rPr>
              <w:rStyle w:val="PlaceholderText"/>
            </w:rPr>
            <w:t>Click or tap here to enter text.</w:t>
          </w:r>
        </w:p>
      </w:docPartBody>
    </w:docPart>
    <w:docPart>
      <w:docPartPr>
        <w:name w:val="E475BB0CD670434BB5E7A31F4FB8D2BD"/>
        <w:category>
          <w:name w:val="General"/>
          <w:gallery w:val="placeholder"/>
        </w:category>
        <w:types>
          <w:type w:val="bbPlcHdr"/>
        </w:types>
        <w:behaviors>
          <w:behavior w:val="content"/>
        </w:behaviors>
        <w:guid w:val="{57A3FEEF-B6AA-4A1D-A55C-98AF226D2DF9}"/>
      </w:docPartPr>
      <w:docPartBody>
        <w:p w:rsidR="00CF2A8D" w:rsidRDefault="00B930F7" w:rsidP="00B930F7">
          <w:pPr>
            <w:pStyle w:val="E475BB0CD670434BB5E7A31F4FB8D2BD2"/>
          </w:pPr>
          <w:r>
            <w:rPr>
              <w:rStyle w:val="PlaceholderText"/>
            </w:rPr>
            <w:t>Click or tap here to enter text.</w:t>
          </w:r>
        </w:p>
      </w:docPartBody>
    </w:docPart>
    <w:docPart>
      <w:docPartPr>
        <w:name w:val="290D699881614A168BDAD2965BE0D43C"/>
        <w:category>
          <w:name w:val="General"/>
          <w:gallery w:val="placeholder"/>
        </w:category>
        <w:types>
          <w:type w:val="bbPlcHdr"/>
        </w:types>
        <w:behaviors>
          <w:behavior w:val="content"/>
        </w:behaviors>
        <w:guid w:val="{19D82726-CDC4-41C2-A28F-F73B736F8E5F}"/>
      </w:docPartPr>
      <w:docPartBody>
        <w:p w:rsidR="00CF2A8D" w:rsidRDefault="00B930F7" w:rsidP="00B930F7">
          <w:pPr>
            <w:pStyle w:val="290D699881614A168BDAD2965BE0D43C2"/>
          </w:pPr>
          <w:r>
            <w:rPr>
              <w:rStyle w:val="PlaceholderText"/>
            </w:rPr>
            <w:t>Click or tap here to enter text.</w:t>
          </w:r>
        </w:p>
      </w:docPartBody>
    </w:docPart>
    <w:docPart>
      <w:docPartPr>
        <w:name w:val="CED265E1D6E54A6787FCDCE8C100662D"/>
        <w:category>
          <w:name w:val="General"/>
          <w:gallery w:val="placeholder"/>
        </w:category>
        <w:types>
          <w:type w:val="bbPlcHdr"/>
        </w:types>
        <w:behaviors>
          <w:behavior w:val="content"/>
        </w:behaviors>
        <w:guid w:val="{8181EF81-26C3-4A0D-879C-71767D355925}"/>
      </w:docPartPr>
      <w:docPartBody>
        <w:p w:rsidR="00CF2A8D" w:rsidRDefault="00B930F7" w:rsidP="00B930F7">
          <w:pPr>
            <w:pStyle w:val="CED265E1D6E54A6787FCDCE8C100662D2"/>
          </w:pPr>
          <w:r>
            <w:rPr>
              <w:rStyle w:val="PlaceholderText"/>
            </w:rPr>
            <w:t>Click or tap here to enter text.</w:t>
          </w:r>
        </w:p>
      </w:docPartBody>
    </w:docPart>
    <w:docPart>
      <w:docPartPr>
        <w:name w:val="833AF0A614AA43F8BCB4AFAE2D11E98F"/>
        <w:category>
          <w:name w:val="General"/>
          <w:gallery w:val="placeholder"/>
        </w:category>
        <w:types>
          <w:type w:val="bbPlcHdr"/>
        </w:types>
        <w:behaviors>
          <w:behavior w:val="content"/>
        </w:behaviors>
        <w:guid w:val="{783CA94D-FB48-4064-943C-D93BFDA92F5E}"/>
      </w:docPartPr>
      <w:docPartBody>
        <w:p w:rsidR="00CF2A8D" w:rsidRDefault="00B930F7" w:rsidP="00B930F7">
          <w:pPr>
            <w:pStyle w:val="833AF0A614AA43F8BCB4AFAE2D11E98F2"/>
          </w:pPr>
          <w:r>
            <w:rPr>
              <w:rStyle w:val="PlaceholderText"/>
            </w:rPr>
            <w:t>Click or tap here to enter text.</w:t>
          </w:r>
        </w:p>
      </w:docPartBody>
    </w:docPart>
    <w:docPart>
      <w:docPartPr>
        <w:name w:val="2DB6B95F6D8040A08F87102C8398875C"/>
        <w:category>
          <w:name w:val="General"/>
          <w:gallery w:val="placeholder"/>
        </w:category>
        <w:types>
          <w:type w:val="bbPlcHdr"/>
        </w:types>
        <w:behaviors>
          <w:behavior w:val="content"/>
        </w:behaviors>
        <w:guid w:val="{B1438086-77A0-4330-9F31-8F73B3918DD3}"/>
      </w:docPartPr>
      <w:docPartBody>
        <w:p w:rsidR="00CF2A8D" w:rsidRDefault="00B930F7" w:rsidP="00B930F7">
          <w:pPr>
            <w:pStyle w:val="2DB6B95F6D8040A08F87102C8398875C2"/>
          </w:pPr>
          <w:r>
            <w:rPr>
              <w:rStyle w:val="PlaceholderText"/>
            </w:rPr>
            <w:t>Click or tap here to enter text.</w:t>
          </w:r>
        </w:p>
      </w:docPartBody>
    </w:docPart>
    <w:docPart>
      <w:docPartPr>
        <w:name w:val="85539AAD53DD4825841096C4E89C4A74"/>
        <w:category>
          <w:name w:val="General"/>
          <w:gallery w:val="placeholder"/>
        </w:category>
        <w:types>
          <w:type w:val="bbPlcHdr"/>
        </w:types>
        <w:behaviors>
          <w:behavior w:val="content"/>
        </w:behaviors>
        <w:guid w:val="{99C50FDE-241D-47BF-B2DF-0C4ED842C26D}"/>
      </w:docPartPr>
      <w:docPartBody>
        <w:p w:rsidR="00CF2A8D" w:rsidRDefault="00B930F7" w:rsidP="00B930F7">
          <w:pPr>
            <w:pStyle w:val="85539AAD53DD4825841096C4E89C4A741"/>
          </w:pPr>
          <w:r>
            <w:rPr>
              <w:rFonts w:asciiTheme="minorHAnsi" w:hAnsiTheme="minorHAnsi" w:cstheme="minorHAnsi"/>
            </w:rPr>
            <w:t xml:space="preserve">     </w:t>
          </w:r>
        </w:p>
      </w:docPartBody>
    </w:docPart>
    <w:docPart>
      <w:docPartPr>
        <w:name w:val="AD26CB7357274520A4DA929790B2F008"/>
        <w:category>
          <w:name w:val="General"/>
          <w:gallery w:val="placeholder"/>
        </w:category>
        <w:types>
          <w:type w:val="bbPlcHdr"/>
        </w:types>
        <w:behaviors>
          <w:behavior w:val="content"/>
        </w:behaviors>
        <w:guid w:val="{8575FE7E-A589-4D92-A32D-7907292034EE}"/>
      </w:docPartPr>
      <w:docPartBody>
        <w:p w:rsidR="00BD5839" w:rsidRDefault="00384D3F" w:rsidP="00384D3F">
          <w:pPr>
            <w:pStyle w:val="AD26CB7357274520A4DA929790B2F008"/>
          </w:pPr>
          <w:r>
            <w:rPr>
              <w:rStyle w:val="PlaceholderText"/>
            </w:rPr>
            <w:t>Click or tap here to enter text.</w:t>
          </w:r>
        </w:p>
      </w:docPartBody>
    </w:docPart>
    <w:docPart>
      <w:docPartPr>
        <w:name w:val="7B1FF53FC6AD4E1B9B6600CA248F1229"/>
        <w:category>
          <w:name w:val="General"/>
          <w:gallery w:val="placeholder"/>
        </w:category>
        <w:types>
          <w:type w:val="bbPlcHdr"/>
        </w:types>
        <w:behaviors>
          <w:behavior w:val="content"/>
        </w:behaviors>
        <w:guid w:val="{267AD707-9289-400D-B2F8-A9FED1DEB120}"/>
      </w:docPartPr>
      <w:docPartBody>
        <w:p w:rsidR="00E63E15" w:rsidRDefault="00AA6783" w:rsidP="00AA6783">
          <w:pPr>
            <w:pStyle w:val="7B1FF53FC6AD4E1B9B6600CA248F1229"/>
          </w:pPr>
          <w:r>
            <w:rPr>
              <w:rStyle w:val="PlaceholderText"/>
            </w:rPr>
            <w:t>Click or tap here to enter text.</w:t>
          </w:r>
        </w:p>
      </w:docPartBody>
    </w:docPart>
    <w:docPart>
      <w:docPartPr>
        <w:name w:val="68043699CD98423481DAB1EEB14FCB27"/>
        <w:category>
          <w:name w:val="General"/>
          <w:gallery w:val="placeholder"/>
        </w:category>
        <w:types>
          <w:type w:val="bbPlcHdr"/>
        </w:types>
        <w:behaviors>
          <w:behavior w:val="content"/>
        </w:behaviors>
        <w:guid w:val="{A5E90E25-C19F-4128-9AF5-9145B73CC2E9}"/>
      </w:docPartPr>
      <w:docPartBody>
        <w:p w:rsidR="00E63E15" w:rsidRDefault="00AA6783" w:rsidP="00AA6783">
          <w:pPr>
            <w:pStyle w:val="68043699CD98423481DAB1EEB14FCB27"/>
          </w:pPr>
          <w:r>
            <w:rPr>
              <w:rStyle w:val="PlaceholderText"/>
            </w:rPr>
            <w:t>Click or tap here to enter text.</w:t>
          </w:r>
        </w:p>
      </w:docPartBody>
    </w:docPart>
    <w:docPart>
      <w:docPartPr>
        <w:name w:val="80ADF279C7921642990B657457495FA5"/>
        <w:category>
          <w:name w:val="General"/>
          <w:gallery w:val="placeholder"/>
        </w:category>
        <w:types>
          <w:type w:val="bbPlcHdr"/>
        </w:types>
        <w:behaviors>
          <w:behavior w:val="content"/>
        </w:behaviors>
        <w:guid w:val="{EBCAA6C3-D4CB-F645-B350-1109D6C8D96A}"/>
      </w:docPartPr>
      <w:docPartBody>
        <w:p w:rsidR="000F4493" w:rsidRDefault="00F304BB" w:rsidP="00F304BB">
          <w:pPr>
            <w:pStyle w:val="80ADF279C7921642990B657457495FA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F7"/>
    <w:rsid w:val="00026AD0"/>
    <w:rsid w:val="000746C4"/>
    <w:rsid w:val="000F4493"/>
    <w:rsid w:val="002269E1"/>
    <w:rsid w:val="0024577D"/>
    <w:rsid w:val="00281760"/>
    <w:rsid w:val="00300F07"/>
    <w:rsid w:val="003028CB"/>
    <w:rsid w:val="00384D3F"/>
    <w:rsid w:val="004B21BC"/>
    <w:rsid w:val="005F323A"/>
    <w:rsid w:val="0065093B"/>
    <w:rsid w:val="00651844"/>
    <w:rsid w:val="00691DFB"/>
    <w:rsid w:val="00724837"/>
    <w:rsid w:val="007E39C3"/>
    <w:rsid w:val="008A4078"/>
    <w:rsid w:val="009C014A"/>
    <w:rsid w:val="00AA6783"/>
    <w:rsid w:val="00B10D80"/>
    <w:rsid w:val="00B842F9"/>
    <w:rsid w:val="00B930F7"/>
    <w:rsid w:val="00BA6443"/>
    <w:rsid w:val="00BD5839"/>
    <w:rsid w:val="00C42833"/>
    <w:rsid w:val="00C85F7B"/>
    <w:rsid w:val="00CD717F"/>
    <w:rsid w:val="00CF2A8D"/>
    <w:rsid w:val="00DC37ED"/>
    <w:rsid w:val="00E63E15"/>
    <w:rsid w:val="00EA1DC9"/>
    <w:rsid w:val="00EE6C13"/>
    <w:rsid w:val="00F3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4BB"/>
    <w:rPr>
      <w:color w:val="808080"/>
    </w:rPr>
  </w:style>
  <w:style w:type="paragraph" w:customStyle="1" w:styleId="52A8176D56DE49CA83587827ECB003239">
    <w:name w:val="52A8176D56DE49CA83587827ECB003239"/>
    <w:rsid w:val="00B930F7"/>
    <w:rPr>
      <w:rFonts w:ascii="Calibri" w:eastAsia="Calibri" w:hAnsi="Calibri" w:cs="Calibri"/>
      <w:kern w:val="0"/>
      <w14:ligatures w14:val="none"/>
    </w:rPr>
  </w:style>
  <w:style w:type="paragraph" w:customStyle="1" w:styleId="D6EB784355A145B0BF245EB883EA13C39">
    <w:name w:val="D6EB784355A145B0BF245EB883EA13C39"/>
    <w:rsid w:val="00B930F7"/>
    <w:rPr>
      <w:rFonts w:ascii="Calibri" w:eastAsia="Calibri" w:hAnsi="Calibri" w:cs="Calibri"/>
      <w:kern w:val="0"/>
      <w14:ligatures w14:val="none"/>
    </w:rPr>
  </w:style>
  <w:style w:type="paragraph" w:customStyle="1" w:styleId="7C521D0130844C41BE77D93507CBFD759">
    <w:name w:val="7C521D0130844C41BE77D93507CBFD759"/>
    <w:rsid w:val="00B930F7"/>
    <w:rPr>
      <w:rFonts w:ascii="Calibri" w:eastAsia="Calibri" w:hAnsi="Calibri" w:cs="Calibri"/>
      <w:kern w:val="0"/>
      <w14:ligatures w14:val="none"/>
    </w:rPr>
  </w:style>
  <w:style w:type="paragraph" w:customStyle="1" w:styleId="36E5660BA84D497B9CD7A414DAA32E499">
    <w:name w:val="36E5660BA84D497B9CD7A414DAA32E499"/>
    <w:rsid w:val="00B930F7"/>
    <w:rPr>
      <w:rFonts w:ascii="Calibri" w:eastAsia="Calibri" w:hAnsi="Calibri" w:cs="Calibri"/>
      <w:kern w:val="0"/>
      <w14:ligatures w14:val="none"/>
    </w:rPr>
  </w:style>
  <w:style w:type="paragraph" w:customStyle="1" w:styleId="D169EA454A8D45E6A71D50EA56A231569">
    <w:name w:val="D169EA454A8D45E6A71D50EA56A231569"/>
    <w:rsid w:val="00B930F7"/>
    <w:rPr>
      <w:rFonts w:ascii="Calibri" w:eastAsia="Calibri" w:hAnsi="Calibri" w:cs="Calibri"/>
      <w:kern w:val="0"/>
      <w14:ligatures w14:val="none"/>
    </w:rPr>
  </w:style>
  <w:style w:type="paragraph" w:customStyle="1" w:styleId="36A3EA469D0A41EDB222F5F1130E461F8">
    <w:name w:val="36A3EA469D0A41EDB222F5F1130E461F8"/>
    <w:rsid w:val="00B930F7"/>
    <w:rPr>
      <w:rFonts w:ascii="Calibri" w:eastAsia="Calibri" w:hAnsi="Calibri" w:cs="Calibri"/>
      <w:kern w:val="0"/>
      <w14:ligatures w14:val="none"/>
    </w:rPr>
  </w:style>
  <w:style w:type="paragraph" w:customStyle="1" w:styleId="EF4AA2EBB60F43C380C273770E254F136">
    <w:name w:val="EF4AA2EBB60F43C380C273770E254F136"/>
    <w:rsid w:val="00B930F7"/>
    <w:rPr>
      <w:rFonts w:ascii="Calibri" w:eastAsia="Calibri" w:hAnsi="Calibri" w:cs="Calibri"/>
      <w:kern w:val="0"/>
      <w14:ligatures w14:val="none"/>
    </w:rPr>
  </w:style>
  <w:style w:type="paragraph" w:customStyle="1" w:styleId="6333986EB3DD41D1A4F615E1FBEE50566">
    <w:name w:val="6333986EB3DD41D1A4F615E1FBEE50566"/>
    <w:rsid w:val="00B930F7"/>
    <w:rPr>
      <w:rFonts w:ascii="Calibri" w:eastAsia="Calibri" w:hAnsi="Calibri" w:cs="Calibri"/>
      <w:kern w:val="0"/>
      <w14:ligatures w14:val="none"/>
    </w:rPr>
  </w:style>
  <w:style w:type="paragraph" w:customStyle="1" w:styleId="AE26F175D2194B27AC2AD2CA1A7E4D383">
    <w:name w:val="AE26F175D2194B27AC2AD2CA1A7E4D383"/>
    <w:rsid w:val="00B930F7"/>
    <w:rPr>
      <w:rFonts w:ascii="Calibri" w:eastAsia="Calibri" w:hAnsi="Calibri" w:cs="Calibri"/>
      <w:kern w:val="0"/>
      <w14:ligatures w14:val="none"/>
    </w:rPr>
  </w:style>
  <w:style w:type="paragraph" w:customStyle="1" w:styleId="CE5063FB82A84CE1A9E42329B0C1E2542">
    <w:name w:val="CE5063FB82A84CE1A9E42329B0C1E2542"/>
    <w:rsid w:val="00B930F7"/>
    <w:rPr>
      <w:rFonts w:ascii="Calibri" w:eastAsia="Calibri" w:hAnsi="Calibri" w:cs="Calibri"/>
      <w:kern w:val="0"/>
      <w14:ligatures w14:val="none"/>
    </w:rPr>
  </w:style>
  <w:style w:type="paragraph" w:customStyle="1" w:styleId="C57C8D4B5EC34703A0EC95AD38C792B52">
    <w:name w:val="C57C8D4B5EC34703A0EC95AD38C792B52"/>
    <w:rsid w:val="00B930F7"/>
    <w:rPr>
      <w:rFonts w:ascii="Calibri" w:eastAsia="Calibri" w:hAnsi="Calibri" w:cs="Calibri"/>
      <w:kern w:val="0"/>
      <w14:ligatures w14:val="none"/>
    </w:rPr>
  </w:style>
  <w:style w:type="paragraph" w:customStyle="1" w:styleId="AAF15D096C6F46F5810BFE17724AE0BE2">
    <w:name w:val="AAF15D096C6F46F5810BFE17724AE0BE2"/>
    <w:rsid w:val="00B930F7"/>
    <w:rPr>
      <w:rFonts w:ascii="Calibri" w:eastAsia="Calibri" w:hAnsi="Calibri" w:cs="Calibri"/>
      <w:kern w:val="0"/>
      <w14:ligatures w14:val="none"/>
    </w:rPr>
  </w:style>
  <w:style w:type="paragraph" w:customStyle="1" w:styleId="0B75B775FA0748A1A9D4DAB69C5524592">
    <w:name w:val="0B75B775FA0748A1A9D4DAB69C5524592"/>
    <w:rsid w:val="00B930F7"/>
    <w:rPr>
      <w:rFonts w:ascii="Calibri" w:eastAsia="Calibri" w:hAnsi="Calibri" w:cs="Calibri"/>
      <w:kern w:val="0"/>
      <w14:ligatures w14:val="none"/>
    </w:rPr>
  </w:style>
  <w:style w:type="paragraph" w:customStyle="1" w:styleId="9773B38B330A4691A36327949C66B2FA2">
    <w:name w:val="9773B38B330A4691A36327949C66B2FA2"/>
    <w:rsid w:val="00B930F7"/>
    <w:rPr>
      <w:rFonts w:ascii="Calibri" w:eastAsia="Calibri" w:hAnsi="Calibri" w:cs="Calibri"/>
      <w:kern w:val="0"/>
      <w14:ligatures w14:val="none"/>
    </w:rPr>
  </w:style>
  <w:style w:type="paragraph" w:customStyle="1" w:styleId="2772A0866D9340B68010C584D821C4372">
    <w:name w:val="2772A0866D9340B68010C584D821C4372"/>
    <w:rsid w:val="00B930F7"/>
    <w:rPr>
      <w:rFonts w:ascii="Calibri" w:eastAsia="Calibri" w:hAnsi="Calibri" w:cs="Calibri"/>
      <w:kern w:val="0"/>
      <w14:ligatures w14:val="none"/>
    </w:rPr>
  </w:style>
  <w:style w:type="paragraph" w:customStyle="1" w:styleId="8A2AF00FF50541C9A4B6A9CBB2E4C7272">
    <w:name w:val="8A2AF00FF50541C9A4B6A9CBB2E4C7272"/>
    <w:rsid w:val="00B930F7"/>
    <w:rPr>
      <w:rFonts w:ascii="Calibri" w:eastAsia="Calibri" w:hAnsi="Calibri" w:cs="Calibri"/>
      <w:kern w:val="0"/>
      <w14:ligatures w14:val="none"/>
    </w:rPr>
  </w:style>
  <w:style w:type="paragraph" w:customStyle="1" w:styleId="69260A883F594B329786853DF4B76B822">
    <w:name w:val="69260A883F594B329786853DF4B76B822"/>
    <w:rsid w:val="00B930F7"/>
    <w:rPr>
      <w:rFonts w:ascii="Calibri" w:eastAsia="Calibri" w:hAnsi="Calibri" w:cs="Calibri"/>
      <w:kern w:val="0"/>
      <w14:ligatures w14:val="none"/>
    </w:rPr>
  </w:style>
  <w:style w:type="paragraph" w:customStyle="1" w:styleId="E475BB0CD670434BB5E7A31F4FB8D2BD2">
    <w:name w:val="E475BB0CD670434BB5E7A31F4FB8D2BD2"/>
    <w:rsid w:val="00B930F7"/>
    <w:rPr>
      <w:rFonts w:ascii="Calibri" w:eastAsia="Calibri" w:hAnsi="Calibri" w:cs="Calibri"/>
      <w:kern w:val="0"/>
      <w14:ligatures w14:val="none"/>
    </w:rPr>
  </w:style>
  <w:style w:type="paragraph" w:customStyle="1" w:styleId="290D699881614A168BDAD2965BE0D43C2">
    <w:name w:val="290D699881614A168BDAD2965BE0D43C2"/>
    <w:rsid w:val="00B930F7"/>
    <w:rPr>
      <w:rFonts w:ascii="Calibri" w:eastAsia="Calibri" w:hAnsi="Calibri" w:cs="Calibri"/>
      <w:kern w:val="0"/>
      <w14:ligatures w14:val="none"/>
    </w:rPr>
  </w:style>
  <w:style w:type="paragraph" w:customStyle="1" w:styleId="833AF0A614AA43F8BCB4AFAE2D11E98F2">
    <w:name w:val="833AF0A614AA43F8BCB4AFAE2D11E98F2"/>
    <w:rsid w:val="00B930F7"/>
    <w:rPr>
      <w:rFonts w:ascii="Calibri" w:eastAsia="Calibri" w:hAnsi="Calibri" w:cs="Calibri"/>
      <w:kern w:val="0"/>
      <w14:ligatures w14:val="none"/>
    </w:rPr>
  </w:style>
  <w:style w:type="paragraph" w:customStyle="1" w:styleId="CED265E1D6E54A6787FCDCE8C100662D2">
    <w:name w:val="CED265E1D6E54A6787FCDCE8C100662D2"/>
    <w:rsid w:val="00B930F7"/>
    <w:rPr>
      <w:rFonts w:ascii="Calibri" w:eastAsia="Calibri" w:hAnsi="Calibri" w:cs="Calibri"/>
      <w:kern w:val="0"/>
      <w14:ligatures w14:val="none"/>
    </w:rPr>
  </w:style>
  <w:style w:type="paragraph" w:customStyle="1" w:styleId="2DB6B95F6D8040A08F87102C8398875C2">
    <w:name w:val="2DB6B95F6D8040A08F87102C8398875C2"/>
    <w:rsid w:val="00B930F7"/>
    <w:rPr>
      <w:rFonts w:ascii="Calibri" w:eastAsia="Calibri" w:hAnsi="Calibri" w:cs="Calibri"/>
      <w:kern w:val="0"/>
      <w14:ligatures w14:val="none"/>
    </w:rPr>
  </w:style>
  <w:style w:type="paragraph" w:customStyle="1" w:styleId="85539AAD53DD4825841096C4E89C4A741">
    <w:name w:val="85539AAD53DD4825841096C4E89C4A741"/>
    <w:rsid w:val="00B930F7"/>
    <w:rPr>
      <w:rFonts w:ascii="Calibri" w:eastAsia="Calibri" w:hAnsi="Calibri" w:cs="Calibri"/>
      <w:kern w:val="0"/>
      <w14:ligatures w14:val="none"/>
    </w:rPr>
  </w:style>
  <w:style w:type="paragraph" w:customStyle="1" w:styleId="AD26CB7357274520A4DA929790B2F008">
    <w:name w:val="AD26CB7357274520A4DA929790B2F008"/>
    <w:rsid w:val="00384D3F"/>
    <w:pPr>
      <w:spacing w:line="278" w:lineRule="auto"/>
    </w:pPr>
    <w:rPr>
      <w:sz w:val="24"/>
      <w:szCs w:val="24"/>
    </w:rPr>
  </w:style>
  <w:style w:type="paragraph" w:customStyle="1" w:styleId="7B1FF53FC6AD4E1B9B6600CA248F1229">
    <w:name w:val="7B1FF53FC6AD4E1B9B6600CA248F1229"/>
    <w:rsid w:val="00AA6783"/>
  </w:style>
  <w:style w:type="paragraph" w:customStyle="1" w:styleId="68043699CD98423481DAB1EEB14FCB27">
    <w:name w:val="68043699CD98423481DAB1EEB14FCB27"/>
    <w:rsid w:val="00AA6783"/>
  </w:style>
  <w:style w:type="paragraph" w:customStyle="1" w:styleId="80ADF279C7921642990B657457495FA5">
    <w:name w:val="80ADF279C7921642990B657457495FA5"/>
    <w:rsid w:val="00F304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GGYVcYjiWfisk2g9CRTzMYLxQ==">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29278-F08A-4812-BC1C-C4682DC3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6142</Words>
  <Characters>35014</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Rogalski, Donna [OSHE]</dc:creator>
  <cp:lastModifiedBy>Louis, Brenda</cp:lastModifiedBy>
  <cp:revision>2</cp:revision>
  <cp:lastPrinted>2024-02-09T00:50:00Z</cp:lastPrinted>
  <dcterms:created xsi:type="dcterms:W3CDTF">2024-11-21T19:29:00Z</dcterms:created>
  <dcterms:modified xsi:type="dcterms:W3CDTF">2024-11-21T19:29:00Z</dcterms:modified>
</cp:coreProperties>
</file>